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C5E8" w14:textId="3CA0EF8E" w:rsidR="00974F68" w:rsidRPr="00A27D28" w:rsidRDefault="00A27D28" w:rsidP="00A27D28">
      <w:pPr>
        <w:jc w:val="center"/>
        <w:rPr>
          <w:b/>
          <w:bCs/>
          <w:color w:val="BF8F00" w:themeColor="accent4" w:themeShade="BF"/>
          <w:sz w:val="28"/>
          <w:szCs w:val="28"/>
        </w:rPr>
      </w:pPr>
      <w:r w:rsidRPr="00A27D28">
        <w:rPr>
          <w:b/>
          <w:bCs/>
          <w:color w:val="BF8F00" w:themeColor="accent4" w:themeShade="BF"/>
          <w:sz w:val="28"/>
          <w:szCs w:val="28"/>
        </w:rPr>
        <w:t>Unterrichtsvorbereitung</w:t>
      </w:r>
    </w:p>
    <w:p w14:paraId="76B3AA66" w14:textId="70D69D6B" w:rsidR="00A27D28" w:rsidRDefault="00A27D28" w:rsidP="00A27D28">
      <w:pPr>
        <w:spacing w:line="240" w:lineRule="auto"/>
      </w:pPr>
      <w:r w:rsidRPr="00A27D28">
        <w:rPr>
          <w:b/>
          <w:bCs/>
          <w:color w:val="BF8F00" w:themeColor="accent4" w:themeShade="BF"/>
        </w:rPr>
        <w:t>Unterrichtsfach:</w:t>
      </w:r>
      <w:r>
        <w:t xml:space="preserve"> Haushaltsmanagement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D28">
        <w:rPr>
          <w:b/>
          <w:bCs/>
          <w:color w:val="BF8F00" w:themeColor="accent4" w:themeShade="BF"/>
        </w:rPr>
        <w:t xml:space="preserve">Lehrerin: </w:t>
      </w:r>
      <w:r>
        <w:t>Julia Kuchling</w:t>
      </w:r>
    </w:p>
    <w:p w14:paraId="63F15F38" w14:textId="0B7342CE" w:rsidR="00A27D28" w:rsidRDefault="00A27D28" w:rsidP="00A27D28">
      <w:pPr>
        <w:spacing w:line="240" w:lineRule="auto"/>
      </w:pPr>
      <w:r w:rsidRPr="00A27D28">
        <w:rPr>
          <w:b/>
          <w:bCs/>
          <w:color w:val="BF8F00" w:themeColor="accent4" w:themeShade="BF"/>
        </w:rPr>
        <w:t>Schule:</w:t>
      </w:r>
      <w:r>
        <w:t xml:space="preserve"> LFS Goldbrunnhof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D28">
        <w:rPr>
          <w:b/>
          <w:bCs/>
          <w:color w:val="BF8F00" w:themeColor="accent4" w:themeShade="BF"/>
        </w:rPr>
        <w:t xml:space="preserve">Schüleranzahl: </w:t>
      </w:r>
      <w:r>
        <w:t>7</w:t>
      </w:r>
    </w:p>
    <w:p w14:paraId="41A0F291" w14:textId="2BEBF4C5" w:rsidR="00A27D28" w:rsidRDefault="00A27D28" w:rsidP="00A27D28">
      <w:pPr>
        <w:spacing w:line="240" w:lineRule="auto"/>
      </w:pPr>
      <w:r w:rsidRPr="00A27D28">
        <w:rPr>
          <w:b/>
          <w:bCs/>
          <w:color w:val="BF8F00" w:themeColor="accent4" w:themeShade="BF"/>
        </w:rPr>
        <w:t>Schuljahr:</w:t>
      </w:r>
      <w:r>
        <w:t xml:space="preserve"> 2020/2021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D28">
        <w:rPr>
          <w:b/>
          <w:bCs/>
          <w:color w:val="BF8F00" w:themeColor="accent4" w:themeShade="BF"/>
        </w:rPr>
        <w:t xml:space="preserve">Klasse: </w:t>
      </w:r>
      <w:r>
        <w:t>1. Jahrgang</w:t>
      </w:r>
    </w:p>
    <w:p w14:paraId="70C19374" w14:textId="60F81763" w:rsidR="00A27D28" w:rsidRDefault="00A27D28" w:rsidP="00A27D28">
      <w:pPr>
        <w:spacing w:line="240" w:lineRule="auto"/>
        <w:rPr>
          <w:b/>
          <w:bCs/>
          <w:color w:val="BF8F00" w:themeColor="accent4" w:themeShade="BF"/>
        </w:rPr>
      </w:pPr>
      <w:r w:rsidRPr="00A27D28">
        <w:rPr>
          <w:b/>
          <w:bCs/>
          <w:color w:val="BF8F00" w:themeColor="accent4" w:themeShade="BF"/>
        </w:rPr>
        <w:t>Raum:</w:t>
      </w:r>
      <w:r>
        <w:t xml:space="preserve"> Haushaltsraum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D28">
        <w:rPr>
          <w:b/>
          <w:bCs/>
          <w:color w:val="BF8F00" w:themeColor="accent4" w:themeShade="BF"/>
        </w:rPr>
        <w:t>Zeit:</w:t>
      </w:r>
      <w:r>
        <w:t xml:space="preserve"> 50 Minuten</w:t>
      </w:r>
    </w:p>
    <w:p w14:paraId="28A62182" w14:textId="08604B53" w:rsidR="00A27D28" w:rsidRDefault="00A27D28" w:rsidP="00A27D28">
      <w:pPr>
        <w:rPr>
          <w:b/>
          <w:bCs/>
          <w:color w:val="BF8F00" w:themeColor="accent4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A27D28" w14:paraId="2D50B0DF" w14:textId="77777777" w:rsidTr="00A27D28">
        <w:tc>
          <w:tcPr>
            <w:tcW w:w="2379" w:type="dxa"/>
          </w:tcPr>
          <w:p w14:paraId="7EBC01E1" w14:textId="00F0FA27" w:rsidR="00A27D28" w:rsidRPr="00AC62D1" w:rsidRDefault="00A27D28" w:rsidP="00A27D28">
            <w:pPr>
              <w:rPr>
                <w:b/>
                <w:bCs/>
              </w:rPr>
            </w:pPr>
            <w:r w:rsidRPr="00AC62D1">
              <w:rPr>
                <w:b/>
                <w:bCs/>
              </w:rPr>
              <w:t>Ablauf</w:t>
            </w:r>
          </w:p>
        </w:tc>
        <w:tc>
          <w:tcPr>
            <w:tcW w:w="2379" w:type="dxa"/>
          </w:tcPr>
          <w:p w14:paraId="0DA10D27" w14:textId="1F5ED221" w:rsidR="00A27D28" w:rsidRPr="00AC62D1" w:rsidRDefault="00A27D28" w:rsidP="00A27D28">
            <w:pPr>
              <w:rPr>
                <w:b/>
                <w:bCs/>
              </w:rPr>
            </w:pPr>
            <w:r w:rsidRPr="00AC62D1">
              <w:rPr>
                <w:b/>
                <w:bCs/>
              </w:rPr>
              <w:t>Lehrstoff</w:t>
            </w:r>
          </w:p>
        </w:tc>
        <w:tc>
          <w:tcPr>
            <w:tcW w:w="2379" w:type="dxa"/>
          </w:tcPr>
          <w:p w14:paraId="768240BF" w14:textId="1E88B6C3" w:rsidR="00A27D28" w:rsidRPr="00AC62D1" w:rsidRDefault="00A27D28" w:rsidP="00A27D28">
            <w:pPr>
              <w:rPr>
                <w:b/>
                <w:bCs/>
              </w:rPr>
            </w:pPr>
            <w:r w:rsidRPr="00AC62D1">
              <w:rPr>
                <w:b/>
                <w:bCs/>
              </w:rPr>
              <w:t>Fertigkeiten/Ziele</w:t>
            </w:r>
          </w:p>
        </w:tc>
        <w:tc>
          <w:tcPr>
            <w:tcW w:w="2380" w:type="dxa"/>
          </w:tcPr>
          <w:p w14:paraId="7DFAC656" w14:textId="7AE76A8A" w:rsidR="00A27D28" w:rsidRPr="00AC62D1" w:rsidRDefault="00A27D28" w:rsidP="00A27D28">
            <w:pPr>
              <w:rPr>
                <w:b/>
                <w:bCs/>
              </w:rPr>
            </w:pPr>
            <w:r w:rsidRPr="00AC62D1">
              <w:rPr>
                <w:b/>
                <w:bCs/>
              </w:rPr>
              <w:t>Sozialform</w:t>
            </w:r>
          </w:p>
        </w:tc>
        <w:tc>
          <w:tcPr>
            <w:tcW w:w="2380" w:type="dxa"/>
          </w:tcPr>
          <w:p w14:paraId="1897C143" w14:textId="43D70853" w:rsidR="00A27D28" w:rsidRPr="00AC62D1" w:rsidRDefault="00A27D28" w:rsidP="00A27D28">
            <w:pPr>
              <w:rPr>
                <w:b/>
                <w:bCs/>
              </w:rPr>
            </w:pPr>
            <w:r w:rsidRPr="00AC62D1">
              <w:rPr>
                <w:b/>
                <w:bCs/>
              </w:rPr>
              <w:t>Arbeitsmittel</w:t>
            </w:r>
          </w:p>
        </w:tc>
        <w:tc>
          <w:tcPr>
            <w:tcW w:w="2380" w:type="dxa"/>
          </w:tcPr>
          <w:p w14:paraId="10DDF019" w14:textId="6D3FD1A5" w:rsidR="00A27D28" w:rsidRPr="00AC62D1" w:rsidRDefault="00A27D28" w:rsidP="00A27D28">
            <w:pPr>
              <w:rPr>
                <w:b/>
                <w:bCs/>
              </w:rPr>
            </w:pPr>
            <w:r w:rsidRPr="00AC62D1">
              <w:rPr>
                <w:b/>
                <w:bCs/>
              </w:rPr>
              <w:t>Dauer/Zeit</w:t>
            </w:r>
          </w:p>
        </w:tc>
      </w:tr>
      <w:tr w:rsidR="00A27D28" w14:paraId="22E9A873" w14:textId="77777777" w:rsidTr="00AC62D1">
        <w:trPr>
          <w:trHeight w:val="835"/>
        </w:trPr>
        <w:tc>
          <w:tcPr>
            <w:tcW w:w="2379" w:type="dxa"/>
          </w:tcPr>
          <w:p w14:paraId="0B9E20EC" w14:textId="445AA280" w:rsidR="00A27D28" w:rsidRDefault="00A27D28" w:rsidP="00A27D28">
            <w:r>
              <w:t>1</w:t>
            </w:r>
          </w:p>
        </w:tc>
        <w:tc>
          <w:tcPr>
            <w:tcW w:w="2379" w:type="dxa"/>
          </w:tcPr>
          <w:p w14:paraId="0FCE920A" w14:textId="77777777" w:rsidR="00A27D28" w:rsidRDefault="00A27D28" w:rsidP="00A27D28">
            <w:r>
              <w:t>Begrüßung</w:t>
            </w:r>
          </w:p>
          <w:p w14:paraId="4C61C344" w14:textId="664F480F" w:rsidR="00A27D28" w:rsidRDefault="00A27D28" w:rsidP="00A27D28">
            <w:r>
              <w:t xml:space="preserve">Einführung in das Thema </w:t>
            </w:r>
          </w:p>
        </w:tc>
        <w:tc>
          <w:tcPr>
            <w:tcW w:w="2379" w:type="dxa"/>
          </w:tcPr>
          <w:p w14:paraId="5D8CF71F" w14:textId="14506B71" w:rsidR="00A27D28" w:rsidRDefault="00FB0FDD" w:rsidP="00A27D28">
            <w:r>
              <w:t>-</w:t>
            </w:r>
          </w:p>
        </w:tc>
        <w:tc>
          <w:tcPr>
            <w:tcW w:w="2380" w:type="dxa"/>
          </w:tcPr>
          <w:p w14:paraId="03F13DED" w14:textId="506E33D1" w:rsidR="00A27D28" w:rsidRDefault="00FB0FDD" w:rsidP="00A27D28">
            <w:r>
              <w:t>K</w:t>
            </w:r>
            <w:r w:rsidR="00AB593A">
              <w:t>leingruppe</w:t>
            </w:r>
          </w:p>
        </w:tc>
        <w:tc>
          <w:tcPr>
            <w:tcW w:w="2380" w:type="dxa"/>
          </w:tcPr>
          <w:p w14:paraId="58E16285" w14:textId="3192C125" w:rsidR="00A27D28" w:rsidRDefault="00FB0FDD" w:rsidP="00A27D28">
            <w:r>
              <w:t>-</w:t>
            </w:r>
          </w:p>
        </w:tc>
        <w:tc>
          <w:tcPr>
            <w:tcW w:w="2380" w:type="dxa"/>
          </w:tcPr>
          <w:p w14:paraId="598D75B6" w14:textId="5226A105" w:rsidR="00A27D28" w:rsidRDefault="00A27D28" w:rsidP="00A27D28">
            <w:r>
              <w:t>5 Minuten</w:t>
            </w:r>
          </w:p>
        </w:tc>
      </w:tr>
      <w:tr w:rsidR="00A27D28" w14:paraId="6006602E" w14:textId="77777777" w:rsidTr="00A27D28">
        <w:tc>
          <w:tcPr>
            <w:tcW w:w="2379" w:type="dxa"/>
          </w:tcPr>
          <w:p w14:paraId="78F01BBD" w14:textId="2BE11C0D" w:rsidR="00A27D28" w:rsidRDefault="00A27D28" w:rsidP="00A27D28">
            <w:r>
              <w:t>2</w:t>
            </w:r>
          </w:p>
        </w:tc>
        <w:tc>
          <w:tcPr>
            <w:tcW w:w="2379" w:type="dxa"/>
          </w:tcPr>
          <w:p w14:paraId="5F6C6197" w14:textId="77777777" w:rsidR="00A76C7F" w:rsidRPr="00AB593A" w:rsidRDefault="00A76C7F" w:rsidP="00A76C7F">
            <w:r w:rsidRPr="00AB593A">
              <w:t>Schülerinnen und Schüler werden in das Thema eingeführt</w:t>
            </w:r>
          </w:p>
          <w:p w14:paraId="0AE46D71" w14:textId="77777777" w:rsidR="00A76C7F" w:rsidRPr="00AB593A" w:rsidRDefault="00A76C7F" w:rsidP="00A76C7F"/>
          <w:p w14:paraId="78473F92" w14:textId="77777777" w:rsidR="00A76C7F" w:rsidRPr="00AB593A" w:rsidRDefault="00A76C7F" w:rsidP="00A76C7F">
            <w:r w:rsidRPr="00AB593A">
              <w:t>Schülerinnen und Schüler werden gefragt, ob sie schon einmal Fenster gereinigt haben</w:t>
            </w:r>
          </w:p>
          <w:p w14:paraId="605EB4BB" w14:textId="77777777" w:rsidR="00A76C7F" w:rsidRPr="00AB593A" w:rsidRDefault="00A76C7F" w:rsidP="00A76C7F"/>
          <w:p w14:paraId="2C484AF8" w14:textId="77777777" w:rsidR="00A76C7F" w:rsidRPr="00AB593A" w:rsidRDefault="00A76C7F" w:rsidP="00A76C7F">
            <w:r w:rsidRPr="00AB593A">
              <w:t>Schülerinnen und Schüler werden gefragt welche Methoden sie kennen</w:t>
            </w:r>
          </w:p>
          <w:p w14:paraId="6C70C82F" w14:textId="77777777" w:rsidR="00A76C7F" w:rsidRPr="00AB593A" w:rsidRDefault="00A76C7F" w:rsidP="00A76C7F"/>
          <w:p w14:paraId="2E652B4E" w14:textId="647FBB93" w:rsidR="00A76C7F" w:rsidRDefault="00A76C7F" w:rsidP="00A27D28"/>
        </w:tc>
        <w:tc>
          <w:tcPr>
            <w:tcW w:w="2379" w:type="dxa"/>
          </w:tcPr>
          <w:p w14:paraId="7BAD22C8" w14:textId="77777777" w:rsidR="00A27D28" w:rsidRDefault="00A27D28" w:rsidP="00A27D28">
            <w:r>
              <w:t>Schülerinnen und Schüler lernen die verschiedenen Methoden, die bei der Fensterreinigung angewendet werden können, kennen.</w:t>
            </w:r>
          </w:p>
          <w:p w14:paraId="7A3B1CBC" w14:textId="1DDE66C5" w:rsidR="00A27D28" w:rsidRDefault="00A27D28" w:rsidP="00A27D28">
            <w:r>
              <w:t>Schülerinnen und Schüler lernen die unterschiedlichen Arbeitsmittel kennen.</w:t>
            </w:r>
          </w:p>
        </w:tc>
        <w:tc>
          <w:tcPr>
            <w:tcW w:w="2380" w:type="dxa"/>
          </w:tcPr>
          <w:p w14:paraId="48CA4A7D" w14:textId="184DFE5F" w:rsidR="00A27D28" w:rsidRDefault="00FB0FDD" w:rsidP="00A27D28">
            <w:r>
              <w:t>K</w:t>
            </w:r>
            <w:r w:rsidR="00AB593A">
              <w:t>leingruppe</w:t>
            </w:r>
          </w:p>
        </w:tc>
        <w:tc>
          <w:tcPr>
            <w:tcW w:w="2380" w:type="dxa"/>
          </w:tcPr>
          <w:p w14:paraId="770D54A9" w14:textId="77777777" w:rsidR="00A76C7F" w:rsidRPr="00AC62D1" w:rsidRDefault="00A76C7F" w:rsidP="00AC62D1">
            <w:r w:rsidRPr="00AC62D1">
              <w:t xml:space="preserve">Haushaltsleiter </w:t>
            </w:r>
          </w:p>
          <w:p w14:paraId="5575DE6A" w14:textId="77777777" w:rsidR="00A76C7F" w:rsidRPr="00AC62D1" w:rsidRDefault="00A76C7F" w:rsidP="00AC62D1">
            <w:r w:rsidRPr="00AC62D1">
              <w:t xml:space="preserve">Eimer </w:t>
            </w:r>
          </w:p>
          <w:p w14:paraId="25E26EA3" w14:textId="77777777" w:rsidR="00A76C7F" w:rsidRPr="00AC62D1" w:rsidRDefault="00A76C7F" w:rsidP="00AC62D1">
            <w:r w:rsidRPr="00AC62D1">
              <w:t xml:space="preserve">Reinigungsmittel </w:t>
            </w:r>
          </w:p>
          <w:p w14:paraId="7ABB2CCB" w14:textId="77777777" w:rsidR="00A76C7F" w:rsidRPr="00AC62D1" w:rsidRDefault="00A76C7F" w:rsidP="00AC62D1">
            <w:r w:rsidRPr="00AC62D1">
              <w:t xml:space="preserve">Baumwolltücher </w:t>
            </w:r>
          </w:p>
          <w:p w14:paraId="79B24FD1" w14:textId="77777777" w:rsidR="00A76C7F" w:rsidRPr="00AC62D1" w:rsidRDefault="00A76C7F" w:rsidP="00AC62D1">
            <w:r w:rsidRPr="00AC62D1">
              <w:t>Mikrofasertücher</w:t>
            </w:r>
          </w:p>
          <w:p w14:paraId="48AD10AB" w14:textId="77777777" w:rsidR="00A76C7F" w:rsidRPr="00AC62D1" w:rsidRDefault="00A76C7F" w:rsidP="00AC62D1">
            <w:r w:rsidRPr="00AC62D1">
              <w:t>Fensterwischer</w:t>
            </w:r>
          </w:p>
          <w:p w14:paraId="1398705C" w14:textId="326540D2" w:rsidR="00A27D28" w:rsidRDefault="00A76C7F" w:rsidP="00A76C7F">
            <w:r w:rsidRPr="00AC62D1">
              <w:t>Handbesen</w:t>
            </w:r>
          </w:p>
        </w:tc>
        <w:tc>
          <w:tcPr>
            <w:tcW w:w="2380" w:type="dxa"/>
          </w:tcPr>
          <w:p w14:paraId="5A1B2FD2" w14:textId="74C51ABD" w:rsidR="00A27D28" w:rsidRDefault="00A76C7F" w:rsidP="00A27D28">
            <w:r>
              <w:t>10</w:t>
            </w:r>
            <w:r w:rsidR="00143464">
              <w:t xml:space="preserve"> Minuten</w:t>
            </w:r>
          </w:p>
        </w:tc>
      </w:tr>
      <w:tr w:rsidR="00A27D28" w14:paraId="39C1EA8F" w14:textId="77777777" w:rsidTr="00AB593A">
        <w:trPr>
          <w:trHeight w:val="1842"/>
        </w:trPr>
        <w:tc>
          <w:tcPr>
            <w:tcW w:w="2379" w:type="dxa"/>
          </w:tcPr>
          <w:p w14:paraId="6FA4BD31" w14:textId="75FDDD49" w:rsidR="00A27D28" w:rsidRDefault="00A27D28" w:rsidP="00A27D28">
            <w:r>
              <w:lastRenderedPageBreak/>
              <w:t>3</w:t>
            </w:r>
          </w:p>
        </w:tc>
        <w:tc>
          <w:tcPr>
            <w:tcW w:w="2379" w:type="dxa"/>
          </w:tcPr>
          <w:p w14:paraId="35BEE372" w14:textId="07E3E32B" w:rsidR="00A27D28" w:rsidRDefault="00A27D28" w:rsidP="00A27D28"/>
          <w:p w14:paraId="559EAA24" w14:textId="0B8643D0" w:rsidR="00AB593A" w:rsidRDefault="00AB593A" w:rsidP="00A27D28">
            <w:r>
              <w:t>Schülerinnen und Schülern wird vorgezeigt welche Utensilien benötigt werden</w:t>
            </w:r>
          </w:p>
          <w:p w14:paraId="1DFB0401" w14:textId="38E4452D" w:rsidR="00AB593A" w:rsidRPr="00AB593A" w:rsidRDefault="00AB593A" w:rsidP="00A27D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41D54FF0" w14:textId="29EB9D24" w:rsidR="00A27D28" w:rsidRDefault="00FB0FDD" w:rsidP="00A27D28">
            <w:r>
              <w:t>Schülerinne</w:t>
            </w:r>
            <w:r w:rsidR="00143464">
              <w:t>n</w:t>
            </w:r>
            <w:r>
              <w:t xml:space="preserve"> und Schüler verstehen den Ablauf der Fensterreinigung und können </w:t>
            </w:r>
            <w:r w:rsidR="00A76C7F">
              <w:t>die verschiedenen Methoden anwenden</w:t>
            </w:r>
          </w:p>
        </w:tc>
        <w:tc>
          <w:tcPr>
            <w:tcW w:w="2380" w:type="dxa"/>
          </w:tcPr>
          <w:p w14:paraId="2F687F28" w14:textId="78C33847" w:rsidR="00A27D28" w:rsidRDefault="00A76C7F" w:rsidP="00A27D28">
            <w:r>
              <w:t>K</w:t>
            </w:r>
            <w:r w:rsidR="00AB593A">
              <w:t>leingruppe</w:t>
            </w:r>
          </w:p>
        </w:tc>
        <w:tc>
          <w:tcPr>
            <w:tcW w:w="2380" w:type="dxa"/>
          </w:tcPr>
          <w:p w14:paraId="56E2FA9F" w14:textId="1168D783" w:rsidR="00A27D28" w:rsidRDefault="00143464" w:rsidP="00A27D28">
            <w:r>
              <w:t>Merkblatt</w:t>
            </w:r>
          </w:p>
        </w:tc>
        <w:tc>
          <w:tcPr>
            <w:tcW w:w="2380" w:type="dxa"/>
          </w:tcPr>
          <w:p w14:paraId="5CB57E7A" w14:textId="20492559" w:rsidR="00A27D28" w:rsidRDefault="00AB593A" w:rsidP="00A27D28">
            <w:r>
              <w:t>10 Minuten</w:t>
            </w:r>
          </w:p>
        </w:tc>
      </w:tr>
      <w:tr w:rsidR="00A27D28" w14:paraId="74F27D61" w14:textId="77777777" w:rsidTr="00A27D28">
        <w:tc>
          <w:tcPr>
            <w:tcW w:w="2379" w:type="dxa"/>
          </w:tcPr>
          <w:p w14:paraId="5F503A6D" w14:textId="271F2D10" w:rsidR="00A27D28" w:rsidRDefault="00A27D28" w:rsidP="00A27D28">
            <w:r>
              <w:t>4</w:t>
            </w:r>
          </w:p>
        </w:tc>
        <w:tc>
          <w:tcPr>
            <w:tcW w:w="2379" w:type="dxa"/>
          </w:tcPr>
          <w:p w14:paraId="23DE5692" w14:textId="734D8555" w:rsidR="00A27D28" w:rsidRDefault="00A76C7F" w:rsidP="00A27D28">
            <w:r>
              <w:t>Vorzeigen</w:t>
            </w:r>
          </w:p>
        </w:tc>
        <w:tc>
          <w:tcPr>
            <w:tcW w:w="2379" w:type="dxa"/>
          </w:tcPr>
          <w:p w14:paraId="23ABD2E4" w14:textId="06E9C52A" w:rsidR="00A27D28" w:rsidRDefault="00A76C7F" w:rsidP="00A27D28">
            <w:r>
              <w:t>Schülerinnen und Schüler werden mit den verschiedenen Methoden vertraut gemacht</w:t>
            </w:r>
          </w:p>
        </w:tc>
        <w:tc>
          <w:tcPr>
            <w:tcW w:w="2380" w:type="dxa"/>
          </w:tcPr>
          <w:p w14:paraId="11C642FB" w14:textId="7CAFCDA7" w:rsidR="00A27D28" w:rsidRDefault="00AB593A" w:rsidP="00A27D28">
            <w:r>
              <w:t>Kleingruppe</w:t>
            </w:r>
          </w:p>
        </w:tc>
        <w:tc>
          <w:tcPr>
            <w:tcW w:w="2380" w:type="dxa"/>
          </w:tcPr>
          <w:p w14:paraId="7E045BF7" w14:textId="48E92822" w:rsidR="00A27D28" w:rsidRDefault="00AB593A" w:rsidP="00A27D28">
            <w:r>
              <w:t>Arbeitsmaterialien;</w:t>
            </w:r>
          </w:p>
        </w:tc>
        <w:tc>
          <w:tcPr>
            <w:tcW w:w="2380" w:type="dxa"/>
          </w:tcPr>
          <w:p w14:paraId="08490932" w14:textId="10039C8E" w:rsidR="00A27D28" w:rsidRDefault="00AB593A" w:rsidP="00A27D28">
            <w:r>
              <w:t>5 Minuten</w:t>
            </w:r>
          </w:p>
        </w:tc>
      </w:tr>
      <w:tr w:rsidR="00A27D28" w14:paraId="3DF366F1" w14:textId="77777777" w:rsidTr="00A27D28">
        <w:tc>
          <w:tcPr>
            <w:tcW w:w="2379" w:type="dxa"/>
          </w:tcPr>
          <w:p w14:paraId="15C0F79D" w14:textId="721075E2" w:rsidR="00A27D28" w:rsidRDefault="00A27D28" w:rsidP="00A27D28">
            <w:r>
              <w:t>5</w:t>
            </w:r>
          </w:p>
        </w:tc>
        <w:tc>
          <w:tcPr>
            <w:tcW w:w="2379" w:type="dxa"/>
          </w:tcPr>
          <w:p w14:paraId="26E801CD" w14:textId="58F9E400" w:rsidR="00A27D28" w:rsidRDefault="00AB593A" w:rsidP="00A27D28">
            <w:r>
              <w:t xml:space="preserve">Anwenden </w:t>
            </w:r>
          </w:p>
        </w:tc>
        <w:tc>
          <w:tcPr>
            <w:tcW w:w="2379" w:type="dxa"/>
          </w:tcPr>
          <w:p w14:paraId="2D99DF0E" w14:textId="1056D6FF" w:rsidR="00A27D28" w:rsidRDefault="00AB593A" w:rsidP="00A27D28">
            <w:r>
              <w:t>Schülerinnen und Schüler probieren die verschiedenen Methoden aus</w:t>
            </w:r>
          </w:p>
        </w:tc>
        <w:tc>
          <w:tcPr>
            <w:tcW w:w="2380" w:type="dxa"/>
          </w:tcPr>
          <w:p w14:paraId="030EDDCD" w14:textId="72F6ADB6" w:rsidR="00A27D28" w:rsidRDefault="00AB593A" w:rsidP="00A27D28">
            <w:r>
              <w:t>Einzelarbeit</w:t>
            </w:r>
          </w:p>
        </w:tc>
        <w:tc>
          <w:tcPr>
            <w:tcW w:w="2380" w:type="dxa"/>
          </w:tcPr>
          <w:p w14:paraId="6C5FC069" w14:textId="4DA7622D" w:rsidR="00A27D28" w:rsidRDefault="00AB593A" w:rsidP="00A27D28">
            <w:r>
              <w:t>Merkblatt, oben angeführte Utensilien;</w:t>
            </w:r>
          </w:p>
        </w:tc>
        <w:tc>
          <w:tcPr>
            <w:tcW w:w="2380" w:type="dxa"/>
          </w:tcPr>
          <w:p w14:paraId="30656C2A" w14:textId="6E10FB0E" w:rsidR="00A27D28" w:rsidRDefault="00D44BED" w:rsidP="00A27D28">
            <w:r>
              <w:t>10</w:t>
            </w:r>
            <w:r w:rsidR="00AB593A">
              <w:t xml:space="preserve"> Minuten</w:t>
            </w:r>
          </w:p>
        </w:tc>
      </w:tr>
      <w:tr w:rsidR="00D44BED" w14:paraId="0BBDE921" w14:textId="77777777" w:rsidTr="00A27D28">
        <w:tc>
          <w:tcPr>
            <w:tcW w:w="2379" w:type="dxa"/>
          </w:tcPr>
          <w:p w14:paraId="1983FB44" w14:textId="0FA55675" w:rsidR="00D44BED" w:rsidRDefault="00D44BED" w:rsidP="00A27D28">
            <w:r>
              <w:t>6</w:t>
            </w:r>
          </w:p>
        </w:tc>
        <w:tc>
          <w:tcPr>
            <w:tcW w:w="2379" w:type="dxa"/>
          </w:tcPr>
          <w:p w14:paraId="774B0EE8" w14:textId="4241A0EB" w:rsidR="00D44BED" w:rsidRDefault="00D44BED" w:rsidP="00A27D28">
            <w:r>
              <w:t>Anwenden</w:t>
            </w:r>
          </w:p>
        </w:tc>
        <w:tc>
          <w:tcPr>
            <w:tcW w:w="2379" w:type="dxa"/>
          </w:tcPr>
          <w:p w14:paraId="1587C4C2" w14:textId="26EFA5CD" w:rsidR="00D44BED" w:rsidRDefault="00D44BED" w:rsidP="00A27D28">
            <w:r>
              <w:t>Schülerinnen und Schüler dürfen im Anschluss die Fenster ihrer Internatszimmer reinigen</w:t>
            </w:r>
          </w:p>
        </w:tc>
        <w:tc>
          <w:tcPr>
            <w:tcW w:w="2380" w:type="dxa"/>
          </w:tcPr>
          <w:p w14:paraId="1493FE4D" w14:textId="5CFD2DD1" w:rsidR="00D44BED" w:rsidRDefault="00D44BED" w:rsidP="00A27D28">
            <w:r>
              <w:t>Einzelarbeit, Partnerarbeit</w:t>
            </w:r>
          </w:p>
        </w:tc>
        <w:tc>
          <w:tcPr>
            <w:tcW w:w="2380" w:type="dxa"/>
          </w:tcPr>
          <w:p w14:paraId="0C8F8FD1" w14:textId="3D24BD7E" w:rsidR="00D44BED" w:rsidRDefault="00D44BED" w:rsidP="00A27D28">
            <w:r>
              <w:t>Merkblatt, oben angeführte Utensilien;</w:t>
            </w:r>
          </w:p>
        </w:tc>
        <w:tc>
          <w:tcPr>
            <w:tcW w:w="2380" w:type="dxa"/>
          </w:tcPr>
          <w:p w14:paraId="7A8CEF1B" w14:textId="490398F9" w:rsidR="00D44BED" w:rsidRDefault="00D44BED" w:rsidP="00A27D28">
            <w:r>
              <w:t>10 Minuten</w:t>
            </w:r>
          </w:p>
        </w:tc>
      </w:tr>
    </w:tbl>
    <w:p w14:paraId="7136737C" w14:textId="77777777" w:rsidR="00A27D28" w:rsidRPr="00A27D28" w:rsidRDefault="00A27D28" w:rsidP="00A27D28"/>
    <w:sectPr w:rsidR="00A27D28" w:rsidRPr="00A27D28" w:rsidSect="00A27D28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08DCA" w14:textId="77777777" w:rsidR="000523C8" w:rsidRDefault="000523C8" w:rsidP="00AB593A">
      <w:pPr>
        <w:spacing w:after="0" w:line="240" w:lineRule="auto"/>
      </w:pPr>
      <w:r>
        <w:separator/>
      </w:r>
    </w:p>
  </w:endnote>
  <w:endnote w:type="continuationSeparator" w:id="0">
    <w:p w14:paraId="74994C19" w14:textId="77777777" w:rsidR="000523C8" w:rsidRDefault="000523C8" w:rsidP="00AB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3C4B" w14:textId="2A8C3F28" w:rsidR="00AB593A" w:rsidRDefault="00AB593A">
    <w:pPr>
      <w:pStyle w:val="Fuzeile"/>
    </w:pPr>
    <w:r>
      <w:t>Fachpraktische Fertigkeiten Haushaltsmanagement</w:t>
    </w:r>
    <w:r>
      <w:tab/>
    </w:r>
    <w:r>
      <w:tab/>
    </w:r>
    <w:r>
      <w:tab/>
    </w:r>
    <w:r>
      <w:tab/>
    </w:r>
    <w:r>
      <w:tab/>
    </w:r>
    <w:r>
      <w:tab/>
    </w:r>
    <w:r>
      <w:tab/>
      <w:t>Julia Kuchling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17763" w14:textId="77777777" w:rsidR="000523C8" w:rsidRDefault="000523C8" w:rsidP="00AB593A">
      <w:pPr>
        <w:spacing w:after="0" w:line="240" w:lineRule="auto"/>
      </w:pPr>
      <w:r>
        <w:separator/>
      </w:r>
    </w:p>
  </w:footnote>
  <w:footnote w:type="continuationSeparator" w:id="0">
    <w:p w14:paraId="52922ABF" w14:textId="77777777" w:rsidR="000523C8" w:rsidRDefault="000523C8" w:rsidP="00AB5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D2907"/>
    <w:multiLevelType w:val="hybridMultilevel"/>
    <w:tmpl w:val="4FDE6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28"/>
    <w:rsid w:val="000523C8"/>
    <w:rsid w:val="00143464"/>
    <w:rsid w:val="00974F68"/>
    <w:rsid w:val="00A27D28"/>
    <w:rsid w:val="00A76C7F"/>
    <w:rsid w:val="00AB593A"/>
    <w:rsid w:val="00AC62D1"/>
    <w:rsid w:val="00D44BED"/>
    <w:rsid w:val="00F64F3F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6EFB"/>
  <w15:chartTrackingRefBased/>
  <w15:docId w15:val="{64D60FA5-64A7-43FD-8518-E6AC93F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A76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AB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93A"/>
  </w:style>
  <w:style w:type="paragraph" w:styleId="Fuzeile">
    <w:name w:val="footer"/>
    <w:basedOn w:val="Standard"/>
    <w:link w:val="FuzeileZchn"/>
    <w:uiPriority w:val="99"/>
    <w:unhideWhenUsed/>
    <w:rsid w:val="00AB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Elisabeth Kuchling</dc:creator>
  <cp:keywords/>
  <dc:description/>
  <cp:lastModifiedBy>Julia Elisabeth Kuchling</cp:lastModifiedBy>
  <cp:revision>4</cp:revision>
  <cp:lastPrinted>2020-12-15T19:36:00Z</cp:lastPrinted>
  <dcterms:created xsi:type="dcterms:W3CDTF">2020-12-15T18:14:00Z</dcterms:created>
  <dcterms:modified xsi:type="dcterms:W3CDTF">2021-01-07T17:17:00Z</dcterms:modified>
</cp:coreProperties>
</file>