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E642" w14:textId="77777777" w:rsidR="00D924E3" w:rsidRDefault="00D924E3" w:rsidP="00723363">
      <w:pPr>
        <w:spacing w:line="360" w:lineRule="auto"/>
        <w:rPr>
          <w:rFonts w:ascii="Arial" w:hAnsi="Arial" w:cs="Arial"/>
          <w:b/>
          <w:bCs/>
        </w:rPr>
      </w:pPr>
    </w:p>
    <w:p w14:paraId="3D1E103F" w14:textId="1837216D" w:rsidR="001A1719" w:rsidRPr="00D924E3" w:rsidRDefault="00872853" w:rsidP="00723363">
      <w:pPr>
        <w:spacing w:line="360" w:lineRule="auto"/>
        <w:rPr>
          <w:rFonts w:ascii="Arial" w:hAnsi="Arial" w:cs="Arial"/>
          <w:b/>
          <w:bCs/>
        </w:rPr>
      </w:pPr>
      <w:r w:rsidRPr="00A53926">
        <w:rPr>
          <w:rFonts w:ascii="Arial" w:hAnsi="Arial" w:cs="Arial"/>
          <w:b/>
          <w:bCs/>
        </w:rPr>
        <w:t>Theor</w:t>
      </w:r>
      <w:r w:rsidR="008E2DC0">
        <w:rPr>
          <w:rFonts w:ascii="Arial" w:hAnsi="Arial" w:cs="Arial"/>
          <w:b/>
          <w:bCs/>
        </w:rPr>
        <w:t>iet</w:t>
      </w:r>
      <w:r w:rsidRPr="00A53926">
        <w:rPr>
          <w:rFonts w:ascii="Arial" w:hAnsi="Arial" w:cs="Arial"/>
          <w:b/>
          <w:bCs/>
        </w:rPr>
        <w:t>eil</w:t>
      </w:r>
      <w:r w:rsidR="00D924E3">
        <w:rPr>
          <w:rFonts w:ascii="Arial" w:hAnsi="Arial" w:cs="Arial"/>
          <w:b/>
          <w:bCs/>
        </w:rPr>
        <w:br/>
        <w:t>Lebensmittelverschwendung</w:t>
      </w:r>
      <w:r w:rsidRPr="00A53926">
        <w:rPr>
          <w:rFonts w:ascii="Arial" w:hAnsi="Arial" w:cs="Arial"/>
          <w:b/>
          <w:bCs/>
        </w:rPr>
        <w:br/>
      </w:r>
      <w:r w:rsidR="00D7546B" w:rsidRPr="00A53926">
        <w:rPr>
          <w:rFonts w:ascii="Arial" w:hAnsi="Arial" w:cs="Arial"/>
        </w:rPr>
        <w:t xml:space="preserve">In Deutschland landen jedes Jahr fast zwölf Millionen Tonnen Lebensmittel im Müll. Angefangen bei der Erzeugung und Verarbeitung, bei Großverbrauchern, im Handel und in Privathaushalten. </w:t>
      </w:r>
      <w:r w:rsidRPr="00A53926">
        <w:rPr>
          <w:rFonts w:ascii="Arial" w:hAnsi="Arial" w:cs="Arial"/>
        </w:rPr>
        <w:t xml:space="preserve">Die </w:t>
      </w:r>
      <w:r w:rsidRPr="000F1B18">
        <w:rPr>
          <w:rFonts w:ascii="Arial" w:hAnsi="Arial" w:cs="Arial"/>
        </w:rPr>
        <w:t>Verschwendung der Lebensmittel</w:t>
      </w:r>
      <w:r w:rsidRPr="00A53926">
        <w:rPr>
          <w:rFonts w:ascii="Arial" w:hAnsi="Arial" w:cs="Arial"/>
        </w:rPr>
        <w:t xml:space="preserve"> geht die ganze Wertschöpfungskette entlang.</w:t>
      </w:r>
      <w:r w:rsidR="00D7546B" w:rsidRPr="00A53926">
        <w:rPr>
          <w:rFonts w:ascii="Arial" w:hAnsi="Arial" w:cs="Arial"/>
        </w:rPr>
        <w:t xml:space="preserve"> </w:t>
      </w:r>
      <w:r w:rsidRPr="00A53926">
        <w:rPr>
          <w:rFonts w:ascii="Arial" w:hAnsi="Arial" w:cs="Arial"/>
        </w:rPr>
        <w:t xml:space="preserve">Vom Feld/ Acker bis zum Teller, deshalb kann jeder Beteiligte einen Teil dazu beitragen, damit Lebensmittel nicht verschwendet werden. Bis 2030 hat sich Deutschland das Ziel gesetzt, die Lebensmittelverschwendung zu halbieren. Alle Beteiligten müssen aktiv miteingebunden werden, um dies umzusetzen. Es sind zwei große Projekte (Internetplattformen) entstanden: </w:t>
      </w:r>
      <w:hyperlink r:id="rId7" w:history="1">
        <w:r w:rsidRPr="00A53926">
          <w:rPr>
            <w:rStyle w:val="Hyperlink"/>
            <w:rFonts w:ascii="Arial" w:hAnsi="Arial" w:cs="Arial"/>
          </w:rPr>
          <w:t>www.zugutfuerdietonne.de</w:t>
        </w:r>
      </w:hyperlink>
      <w:r w:rsidRPr="00A53926">
        <w:rPr>
          <w:rFonts w:ascii="Arial" w:hAnsi="Arial" w:cs="Arial"/>
        </w:rPr>
        <w:t xml:space="preserve"> und </w:t>
      </w:r>
      <w:hyperlink r:id="rId8" w:history="1">
        <w:r w:rsidRPr="00A53926">
          <w:rPr>
            <w:rStyle w:val="Hyperlink"/>
            <w:rFonts w:ascii="Arial" w:hAnsi="Arial" w:cs="Arial"/>
          </w:rPr>
          <w:t>www.lebensmittelwertschätzen.de</w:t>
        </w:r>
      </w:hyperlink>
      <w:r w:rsidRPr="00A53926">
        <w:rPr>
          <w:rFonts w:ascii="Arial" w:hAnsi="Arial" w:cs="Arial"/>
        </w:rPr>
        <w:t>.</w:t>
      </w:r>
      <w:r w:rsidR="00D7546B" w:rsidRPr="00A53926">
        <w:rPr>
          <w:rFonts w:ascii="Arial" w:hAnsi="Arial" w:cs="Arial"/>
        </w:rPr>
        <w:t xml:space="preserve"> Mit diesen Internetplattformen setzt sich das Bundesministerium für Ernährung und Landwirtschaft (BMEL) dafür ein, eine Verschwendung von Lebensmitteln zu reduzieren und Verbraucher und Verbraucherinnen sowie Betroffene entlang der gesamten Lebensmittelversorgungskette für einen nachhaltigen Umgang mit Lebensmitteln zu sensibilisier</w:t>
      </w:r>
      <w:r w:rsidR="001600F5" w:rsidRPr="00A53926">
        <w:rPr>
          <w:rFonts w:ascii="Arial" w:hAnsi="Arial" w:cs="Arial"/>
        </w:rPr>
        <w:t>en, um diesem ethischen, ökologischen als auch ökonomischen Problem entgegenzuwirken</w:t>
      </w:r>
      <w:r w:rsidR="00D7546B" w:rsidRPr="00A53926">
        <w:rPr>
          <w:rFonts w:ascii="Arial" w:hAnsi="Arial" w:cs="Arial"/>
        </w:rPr>
        <w:t>.</w:t>
      </w:r>
      <w:r w:rsidR="001600F5" w:rsidRPr="00A53926">
        <w:rPr>
          <w:rFonts w:ascii="Arial" w:hAnsi="Arial" w:cs="Arial"/>
        </w:rPr>
        <w:t xml:space="preserve"> Sowohl für die Herstellung als auch Vernichtung von Lebensmitteln werden Rohstoffe, Energie und Wasser benötigt, welche beim Wegwerfen wertvolle Ressourcen verschwendet.</w:t>
      </w:r>
      <w:r w:rsidR="00D7546B" w:rsidRPr="00A53926">
        <w:rPr>
          <w:rFonts w:ascii="Arial" w:hAnsi="Arial" w:cs="Arial"/>
        </w:rPr>
        <w:t xml:space="preserve"> </w:t>
      </w:r>
      <w:sdt>
        <w:sdtPr>
          <w:rPr>
            <w:rFonts w:ascii="Arial" w:hAnsi="Arial" w:cs="Arial"/>
          </w:rPr>
          <w:id w:val="-1649193567"/>
          <w:citation/>
        </w:sdtPr>
        <w:sdtEndPr/>
        <w:sdtContent>
          <w:r w:rsidRPr="00A53926">
            <w:rPr>
              <w:rFonts w:ascii="Arial" w:hAnsi="Arial" w:cs="Arial"/>
            </w:rPr>
            <w:fldChar w:fldCharType="begin"/>
          </w:r>
          <w:r w:rsidRPr="00A53926">
            <w:rPr>
              <w:rFonts w:ascii="Arial" w:hAnsi="Arial" w:cs="Arial"/>
            </w:rPr>
            <w:instrText xml:space="preserve"> CITATION Bun21 \l 1031 </w:instrText>
          </w:r>
          <w:r w:rsidRPr="00A53926">
            <w:rPr>
              <w:rFonts w:ascii="Arial" w:hAnsi="Arial" w:cs="Arial"/>
            </w:rPr>
            <w:fldChar w:fldCharType="separate"/>
          </w:r>
          <w:r w:rsidR="000F1B18" w:rsidRPr="000F1B18">
            <w:rPr>
              <w:rFonts w:ascii="Arial" w:hAnsi="Arial" w:cs="Arial"/>
              <w:noProof/>
            </w:rPr>
            <w:t>(Bundeszentrum für Ernährung, 2021)</w:t>
          </w:r>
          <w:r w:rsidRPr="00A53926">
            <w:rPr>
              <w:rFonts w:ascii="Arial" w:hAnsi="Arial" w:cs="Arial"/>
            </w:rPr>
            <w:fldChar w:fldCharType="end"/>
          </w:r>
        </w:sdtContent>
      </w:sdt>
      <w:r w:rsidRPr="00A53926">
        <w:rPr>
          <w:rFonts w:ascii="Arial" w:hAnsi="Arial" w:cs="Arial"/>
        </w:rPr>
        <w:t xml:space="preserve"> </w:t>
      </w:r>
    </w:p>
    <w:p w14:paraId="59662A72" w14:textId="57604852" w:rsidR="00A53926" w:rsidRDefault="00D924E3" w:rsidP="006D3B0B">
      <w:pPr>
        <w:spacing w:line="360" w:lineRule="auto"/>
        <w:rPr>
          <w:rFonts w:ascii="Arial" w:hAnsi="Arial" w:cs="Arial"/>
        </w:rPr>
      </w:pPr>
      <w:r w:rsidRPr="00D924E3">
        <w:rPr>
          <w:rFonts w:ascii="Arial" w:hAnsi="Arial" w:cs="Arial"/>
          <w:b/>
          <w:bCs/>
        </w:rPr>
        <w:t>Zahlen aus Deutschland</w:t>
      </w:r>
      <w:r>
        <w:rPr>
          <w:rFonts w:ascii="Arial" w:hAnsi="Arial" w:cs="Arial"/>
        </w:rPr>
        <w:br/>
      </w:r>
      <w:r w:rsidR="00872853" w:rsidRPr="00A53926">
        <w:rPr>
          <w:rFonts w:ascii="Arial" w:hAnsi="Arial" w:cs="Arial"/>
        </w:rPr>
        <w:t>6 Millionen Tonnen Lebensmittelabfälle fallen in Deutschland im Jahr</w:t>
      </w:r>
      <w:r w:rsidR="004A5C53" w:rsidRPr="00A53926">
        <w:rPr>
          <w:rFonts w:ascii="Arial" w:hAnsi="Arial" w:cs="Arial"/>
        </w:rPr>
        <w:t xml:space="preserve"> allein</w:t>
      </w:r>
      <w:r w:rsidR="00872853" w:rsidRPr="00A53926">
        <w:rPr>
          <w:rFonts w:ascii="Arial" w:hAnsi="Arial" w:cs="Arial"/>
        </w:rPr>
        <w:t xml:space="preserve"> in Privathaushalten an.</w:t>
      </w:r>
      <w:r w:rsidR="004A5C53" w:rsidRPr="00A53926">
        <w:rPr>
          <w:rFonts w:ascii="Arial" w:hAnsi="Arial" w:cs="Arial"/>
        </w:rPr>
        <w:t xml:space="preserve"> Das entspricht der Hälfte der Lebensmittel (52%). </w:t>
      </w:r>
      <w:r w:rsidR="00872853" w:rsidRPr="00A53926">
        <w:rPr>
          <w:rFonts w:ascii="Arial" w:hAnsi="Arial" w:cs="Arial"/>
        </w:rPr>
        <w:t xml:space="preserve">Umgerechnet </w:t>
      </w:r>
      <w:r w:rsidR="004A5C53" w:rsidRPr="00A53926">
        <w:rPr>
          <w:rFonts w:ascii="Arial" w:hAnsi="Arial" w:cs="Arial"/>
        </w:rPr>
        <w:t>wirft</w:t>
      </w:r>
      <w:r w:rsidR="00872853" w:rsidRPr="00A53926">
        <w:rPr>
          <w:rFonts w:ascii="Arial" w:hAnsi="Arial" w:cs="Arial"/>
        </w:rPr>
        <w:t xml:space="preserve"> jeder</w:t>
      </w:r>
      <w:r w:rsidR="004A5C53" w:rsidRPr="00A53926">
        <w:rPr>
          <w:rFonts w:ascii="Arial" w:hAnsi="Arial" w:cs="Arial"/>
        </w:rPr>
        <w:t xml:space="preserve"> deutsche</w:t>
      </w:r>
      <w:r w:rsidR="00872853" w:rsidRPr="00A53926">
        <w:rPr>
          <w:rFonts w:ascii="Arial" w:hAnsi="Arial" w:cs="Arial"/>
        </w:rPr>
        <w:t xml:space="preserve"> Bundesbürger im Jahr 75kg Lebensmittel weg.</w:t>
      </w:r>
      <w:r w:rsidR="009B4415" w:rsidRPr="00A53926">
        <w:rPr>
          <w:rFonts w:ascii="Arial" w:hAnsi="Arial" w:cs="Arial"/>
        </w:rPr>
        <w:t xml:space="preserve"> </w:t>
      </w:r>
      <w:sdt>
        <w:sdtPr>
          <w:rPr>
            <w:rFonts w:ascii="Arial" w:hAnsi="Arial" w:cs="Arial"/>
          </w:rPr>
          <w:id w:val="869422028"/>
          <w:citation/>
        </w:sdtPr>
        <w:sdtEndPr/>
        <w:sdtContent>
          <w:r w:rsidR="009B4415" w:rsidRPr="00A53926">
            <w:rPr>
              <w:rFonts w:ascii="Arial" w:hAnsi="Arial" w:cs="Arial"/>
            </w:rPr>
            <w:fldChar w:fldCharType="begin"/>
          </w:r>
          <w:r w:rsidR="009B4415" w:rsidRPr="00A53926">
            <w:rPr>
              <w:rFonts w:ascii="Arial" w:hAnsi="Arial" w:cs="Arial"/>
            </w:rPr>
            <w:instrText xml:space="preserve"> CITATION Ulr21 \l 1031 </w:instrText>
          </w:r>
          <w:r w:rsidR="009B4415" w:rsidRPr="00A53926">
            <w:rPr>
              <w:rFonts w:ascii="Arial" w:hAnsi="Arial" w:cs="Arial"/>
            </w:rPr>
            <w:fldChar w:fldCharType="separate"/>
          </w:r>
          <w:r w:rsidR="000F1B18" w:rsidRPr="000F1B18">
            <w:rPr>
              <w:rFonts w:ascii="Arial" w:hAnsi="Arial" w:cs="Arial"/>
              <w:noProof/>
            </w:rPr>
            <w:t>(Graf, 2021)</w:t>
          </w:r>
          <w:r w:rsidR="009B4415" w:rsidRPr="00A53926">
            <w:rPr>
              <w:rFonts w:ascii="Arial" w:hAnsi="Arial" w:cs="Arial"/>
            </w:rPr>
            <w:fldChar w:fldCharType="end"/>
          </w:r>
        </w:sdtContent>
      </w:sdt>
      <w:r w:rsidR="009B4415" w:rsidRPr="00A53926">
        <w:rPr>
          <w:rFonts w:ascii="Arial" w:hAnsi="Arial" w:cs="Arial"/>
        </w:rPr>
        <w:br/>
        <w:t xml:space="preserve">Zudem muss erwähnt werden, dass 47 Prozent der Lebensmittelabfälle vermeidbar bzw. 18 Prozent der Lebensmittelabfälle teilweise vermeidbar wären. Dies entspricht einer Menge von 2,37 Millionen Tonnen an vermeidbaren und 0,91 Millionen Tonnen an teilweise vermeidbaren Lebensmittelabfällen. Demzufolge entspricht die Menge einem Geldwert von 16,6 bis 21,6 Milliarden EUR pro Jahr bzw. 200 bis 260 EUR pro Kopf und Jahr. Für einen durchschnittlichen Haushalt mit 4 Personen bedeutet das, pro Jahr rund 935 EUR die in Form von Lebensmittel, die in der Tonne landen. Verbraucher sind bereit, wieder mehr Geld für Lebensmittel auszugeben. Es findet ein Umdenken statt. </w:t>
      </w:r>
      <w:sdt>
        <w:sdtPr>
          <w:rPr>
            <w:rFonts w:ascii="Arial" w:hAnsi="Arial" w:cs="Arial"/>
          </w:rPr>
          <w:id w:val="536241516"/>
          <w:citation/>
        </w:sdtPr>
        <w:sdtEndPr/>
        <w:sdtContent>
          <w:r w:rsidR="009B4415" w:rsidRPr="00A53926">
            <w:rPr>
              <w:rFonts w:ascii="Arial" w:hAnsi="Arial" w:cs="Arial"/>
            </w:rPr>
            <w:fldChar w:fldCharType="begin"/>
          </w:r>
          <w:r w:rsidR="009B4415" w:rsidRPr="00A53926">
            <w:rPr>
              <w:rFonts w:ascii="Arial" w:hAnsi="Arial" w:cs="Arial"/>
            </w:rPr>
            <w:instrText xml:space="preserve">CITATION bme \l 1031 </w:instrText>
          </w:r>
          <w:r w:rsidR="009B4415" w:rsidRPr="00A53926">
            <w:rPr>
              <w:rFonts w:ascii="Arial" w:hAnsi="Arial" w:cs="Arial"/>
            </w:rPr>
            <w:fldChar w:fldCharType="separate"/>
          </w:r>
          <w:r w:rsidR="000F1B18" w:rsidRPr="000F1B18">
            <w:rPr>
              <w:rFonts w:ascii="Arial" w:hAnsi="Arial" w:cs="Arial"/>
              <w:noProof/>
            </w:rPr>
            <w:t>(Bundesministerium für Ernährung und Landwirtschaft, 2021)</w:t>
          </w:r>
          <w:r w:rsidR="009B4415" w:rsidRPr="00A53926">
            <w:rPr>
              <w:rFonts w:ascii="Arial" w:hAnsi="Arial" w:cs="Arial"/>
            </w:rPr>
            <w:fldChar w:fldCharType="end"/>
          </w:r>
        </w:sdtContent>
      </w:sdt>
    </w:p>
    <w:p w14:paraId="196D6953" w14:textId="156E5811" w:rsidR="009634BC" w:rsidRDefault="009634BC" w:rsidP="006D3B0B">
      <w:pPr>
        <w:spacing w:line="360" w:lineRule="auto"/>
        <w:rPr>
          <w:rFonts w:ascii="Arial" w:hAnsi="Arial" w:cs="Arial"/>
        </w:rPr>
      </w:pPr>
      <w:r w:rsidRPr="009634BC">
        <w:rPr>
          <w:rFonts w:ascii="Arial" w:hAnsi="Arial" w:cs="Arial"/>
          <w:b/>
          <w:bCs/>
        </w:rPr>
        <w:t>Ausgaben pro Haushalt</w:t>
      </w:r>
      <w:r w:rsidR="00D924E3">
        <w:rPr>
          <w:rFonts w:ascii="Arial" w:hAnsi="Arial" w:cs="Arial"/>
        </w:rPr>
        <w:br/>
      </w:r>
      <w:r w:rsidR="009B4415" w:rsidRPr="00A53926">
        <w:rPr>
          <w:rFonts w:ascii="Arial" w:hAnsi="Arial" w:cs="Arial"/>
        </w:rPr>
        <w:t xml:space="preserve">Laut einer Studie wird in deutschen Haushalten weniger als 10% des Haushaltseinkommens für Lebensmittel ausgegeben. Im europäischen Durschnitt liegt der Wert bei ca. 11%. </w:t>
      </w:r>
    </w:p>
    <w:p w14:paraId="45353F85" w14:textId="77777777" w:rsidR="009634BC" w:rsidRDefault="009634BC" w:rsidP="006D3B0B">
      <w:pPr>
        <w:spacing w:line="360" w:lineRule="auto"/>
        <w:rPr>
          <w:rFonts w:ascii="Arial" w:hAnsi="Arial" w:cs="Arial"/>
        </w:rPr>
      </w:pPr>
    </w:p>
    <w:p w14:paraId="64E92E55" w14:textId="6BD304D6" w:rsidR="00E06BEA" w:rsidRDefault="00A672F5" w:rsidP="006D3B0B">
      <w:pPr>
        <w:spacing w:line="360" w:lineRule="auto"/>
        <w:rPr>
          <w:rFonts w:ascii="Arial" w:hAnsi="Arial" w:cs="Arial"/>
        </w:rPr>
      </w:pPr>
      <w:sdt>
        <w:sdtPr>
          <w:rPr>
            <w:rFonts w:ascii="Arial" w:hAnsi="Arial" w:cs="Arial"/>
          </w:rPr>
          <w:id w:val="1086269194"/>
          <w:citation/>
        </w:sdtPr>
        <w:sdtEndPr/>
        <w:sdtContent>
          <w:r w:rsidR="009B4415" w:rsidRPr="00A53926">
            <w:rPr>
              <w:rFonts w:ascii="Arial" w:hAnsi="Arial" w:cs="Arial"/>
            </w:rPr>
            <w:fldChar w:fldCharType="begin"/>
          </w:r>
          <w:r w:rsidR="009B4415" w:rsidRPr="00A53926">
            <w:rPr>
              <w:rFonts w:ascii="Arial" w:hAnsi="Arial" w:cs="Arial"/>
            </w:rPr>
            <w:instrText xml:space="preserve"> CITATION Bun211 \l 1031 </w:instrText>
          </w:r>
          <w:r w:rsidR="009B4415" w:rsidRPr="00A53926">
            <w:rPr>
              <w:rFonts w:ascii="Arial" w:hAnsi="Arial" w:cs="Arial"/>
            </w:rPr>
            <w:fldChar w:fldCharType="separate"/>
          </w:r>
          <w:r w:rsidR="000F1B18" w:rsidRPr="000F1B18">
            <w:rPr>
              <w:rFonts w:ascii="Arial" w:hAnsi="Arial" w:cs="Arial"/>
              <w:noProof/>
            </w:rPr>
            <w:t>(Bundesinformationszentrum Landwirtschaft, 2021)</w:t>
          </w:r>
          <w:r w:rsidR="009B4415" w:rsidRPr="00A53926">
            <w:rPr>
              <w:rFonts w:ascii="Arial" w:hAnsi="Arial" w:cs="Arial"/>
            </w:rPr>
            <w:fldChar w:fldCharType="end"/>
          </w:r>
        </w:sdtContent>
      </w:sdt>
      <w:r w:rsidR="009B4415" w:rsidRPr="00A53926">
        <w:rPr>
          <w:rFonts w:ascii="Arial" w:hAnsi="Arial" w:cs="Arial"/>
        </w:rPr>
        <w:t xml:space="preserve">. Derzeit geben die Deutschen nicht einmal 10% ihres Haushaltseinkommens für Lebensmittel aus. Obwohl das Durchschnittseinkommen über dem EU-Durchschnitt liegt und die Lebensmittelpreise nur minimal über dem EU-Durchschnitt liegen. </w:t>
      </w:r>
      <w:sdt>
        <w:sdtPr>
          <w:rPr>
            <w:rFonts w:ascii="Arial" w:hAnsi="Arial" w:cs="Arial"/>
          </w:rPr>
          <w:id w:val="-6597574"/>
          <w:citation/>
        </w:sdtPr>
        <w:sdtEndPr/>
        <w:sdtContent>
          <w:r w:rsidR="009B4415" w:rsidRPr="00A53926">
            <w:rPr>
              <w:rFonts w:ascii="Arial" w:hAnsi="Arial" w:cs="Arial"/>
            </w:rPr>
            <w:fldChar w:fldCharType="begin"/>
          </w:r>
          <w:r w:rsidR="009B4415" w:rsidRPr="00A53926">
            <w:rPr>
              <w:rFonts w:ascii="Arial" w:hAnsi="Arial" w:cs="Arial"/>
            </w:rPr>
            <w:instrText xml:space="preserve"> CITATION Bun211 \l 1031 </w:instrText>
          </w:r>
          <w:r w:rsidR="009B4415" w:rsidRPr="00A53926">
            <w:rPr>
              <w:rFonts w:ascii="Arial" w:hAnsi="Arial" w:cs="Arial"/>
            </w:rPr>
            <w:fldChar w:fldCharType="separate"/>
          </w:r>
          <w:r w:rsidR="000F1B18" w:rsidRPr="000F1B18">
            <w:rPr>
              <w:rFonts w:ascii="Arial" w:hAnsi="Arial" w:cs="Arial"/>
              <w:noProof/>
            </w:rPr>
            <w:t>(Bundesinformationszentrum Landwirtschaft, 2021)</w:t>
          </w:r>
          <w:r w:rsidR="009B4415" w:rsidRPr="00A53926">
            <w:rPr>
              <w:rFonts w:ascii="Arial" w:hAnsi="Arial" w:cs="Arial"/>
            </w:rPr>
            <w:fldChar w:fldCharType="end"/>
          </w:r>
        </w:sdtContent>
      </w:sdt>
    </w:p>
    <w:p w14:paraId="0E22D133" w14:textId="2425FC9E" w:rsidR="00E06BEA" w:rsidRDefault="009634BC" w:rsidP="006D3B0B">
      <w:pPr>
        <w:spacing w:line="360" w:lineRule="auto"/>
        <w:rPr>
          <w:rFonts w:ascii="Arial" w:hAnsi="Arial" w:cs="Arial"/>
        </w:rPr>
      </w:pPr>
      <w:r w:rsidRPr="009634BC">
        <w:rPr>
          <w:rFonts w:ascii="Arial" w:hAnsi="Arial" w:cs="Arial"/>
          <w:b/>
          <w:bCs/>
        </w:rPr>
        <w:t>Aufklärung Fachwissen</w:t>
      </w:r>
      <w:r>
        <w:rPr>
          <w:rFonts w:ascii="Arial" w:hAnsi="Arial" w:cs="Arial"/>
        </w:rPr>
        <w:br/>
      </w:r>
      <w:proofErr w:type="gramStart"/>
      <w:r w:rsidR="004A5C53" w:rsidRPr="00A53926">
        <w:rPr>
          <w:rFonts w:ascii="Arial" w:hAnsi="Arial" w:cs="Arial"/>
        </w:rPr>
        <w:t>Anzusehen</w:t>
      </w:r>
      <w:proofErr w:type="gramEnd"/>
      <w:r w:rsidR="004A5C53" w:rsidRPr="00A53926">
        <w:rPr>
          <w:rFonts w:ascii="Arial" w:hAnsi="Arial" w:cs="Arial"/>
        </w:rPr>
        <w:t xml:space="preserve"> wie Lebensmittel als Billigangebote verramsch</w:t>
      </w:r>
      <w:r w:rsidR="00A13389" w:rsidRPr="00A53926">
        <w:rPr>
          <w:rFonts w:ascii="Arial" w:hAnsi="Arial" w:cs="Arial"/>
        </w:rPr>
        <w:t>t</w:t>
      </w:r>
      <w:r w:rsidR="004A5C53" w:rsidRPr="00A53926">
        <w:rPr>
          <w:rFonts w:ascii="Arial" w:hAnsi="Arial" w:cs="Arial"/>
        </w:rPr>
        <w:t xml:space="preserve"> und weg</w:t>
      </w:r>
      <w:r w:rsidR="00A03CD9" w:rsidRPr="00A53926">
        <w:rPr>
          <w:rFonts w:ascii="Arial" w:hAnsi="Arial" w:cs="Arial"/>
        </w:rPr>
        <w:t>ge</w:t>
      </w:r>
      <w:r w:rsidR="004A5C53" w:rsidRPr="00A53926">
        <w:rPr>
          <w:rFonts w:ascii="Arial" w:hAnsi="Arial" w:cs="Arial"/>
        </w:rPr>
        <w:t>w</w:t>
      </w:r>
      <w:r w:rsidR="00A03CD9" w:rsidRPr="00A53926">
        <w:rPr>
          <w:rFonts w:ascii="Arial" w:hAnsi="Arial" w:cs="Arial"/>
        </w:rPr>
        <w:t>o</w:t>
      </w:r>
      <w:r w:rsidR="004A5C53" w:rsidRPr="00A53926">
        <w:rPr>
          <w:rFonts w:ascii="Arial" w:hAnsi="Arial" w:cs="Arial"/>
        </w:rPr>
        <w:t>rfen</w:t>
      </w:r>
      <w:r w:rsidR="00A03CD9" w:rsidRPr="00A53926">
        <w:rPr>
          <w:rFonts w:ascii="Arial" w:hAnsi="Arial" w:cs="Arial"/>
        </w:rPr>
        <w:t xml:space="preserve"> werden, schmerzt ebenso wie das Wissen der Gesellschaft um die sachgerechte Verarbeitung und Lagerung mehr und mehr schwindet. </w:t>
      </w:r>
      <w:sdt>
        <w:sdtPr>
          <w:rPr>
            <w:rFonts w:ascii="Arial" w:hAnsi="Arial" w:cs="Arial"/>
          </w:rPr>
          <w:id w:val="450597498"/>
          <w:citation/>
        </w:sdtPr>
        <w:sdtEndPr/>
        <w:sdtContent>
          <w:r w:rsidR="002F0377" w:rsidRPr="00A53926">
            <w:rPr>
              <w:rFonts w:ascii="Arial" w:hAnsi="Arial" w:cs="Arial"/>
            </w:rPr>
            <w:fldChar w:fldCharType="begin"/>
          </w:r>
          <w:r w:rsidR="002F0377" w:rsidRPr="00A53926">
            <w:rPr>
              <w:rFonts w:ascii="Arial" w:hAnsi="Arial" w:cs="Arial"/>
            </w:rPr>
            <w:instrText xml:space="preserve"> CITATION Ulr21 \l 1031 </w:instrText>
          </w:r>
          <w:r w:rsidR="002F0377" w:rsidRPr="00A53926">
            <w:rPr>
              <w:rFonts w:ascii="Arial" w:hAnsi="Arial" w:cs="Arial"/>
            </w:rPr>
            <w:fldChar w:fldCharType="separate"/>
          </w:r>
          <w:r w:rsidR="000F1B18" w:rsidRPr="000F1B18">
            <w:rPr>
              <w:rFonts w:ascii="Arial" w:hAnsi="Arial" w:cs="Arial"/>
              <w:noProof/>
            </w:rPr>
            <w:t>(Graf, 2021)</w:t>
          </w:r>
          <w:r w:rsidR="002F0377" w:rsidRPr="00A53926">
            <w:rPr>
              <w:rFonts w:ascii="Arial" w:hAnsi="Arial" w:cs="Arial"/>
            </w:rPr>
            <w:fldChar w:fldCharType="end"/>
          </w:r>
        </w:sdtContent>
      </w:sdt>
      <w:r w:rsidR="002F0377" w:rsidRPr="00A53926">
        <w:rPr>
          <w:rFonts w:ascii="Arial" w:hAnsi="Arial" w:cs="Arial"/>
        </w:rPr>
        <w:t xml:space="preserve"> </w:t>
      </w:r>
      <w:r w:rsidR="002F0377" w:rsidRPr="00A53926">
        <w:rPr>
          <w:rFonts w:ascii="Arial" w:hAnsi="Arial" w:cs="Arial"/>
        </w:rPr>
        <w:br/>
        <w:t xml:space="preserve">Drei Punkte in Bezug auf Haltbarkeit sind von besonderer Relevanz, wenn es darum geht, die Lebensmittel-Verschwendung im privaten Haushalt zu reduzieren: sachgerechte Lagerung, Einkaufsmenge und das Bewusstmachen der Zubereitung mit unansehnlichen Lebensmitteln. Dieses gilt es dem Verbraucher zu vermitteln. </w:t>
      </w:r>
      <w:sdt>
        <w:sdtPr>
          <w:rPr>
            <w:rFonts w:ascii="Arial" w:hAnsi="Arial" w:cs="Arial"/>
          </w:rPr>
          <w:id w:val="1345209064"/>
          <w:citation/>
        </w:sdtPr>
        <w:sdtEndPr/>
        <w:sdtContent>
          <w:r w:rsidR="002F0377" w:rsidRPr="00A53926">
            <w:rPr>
              <w:rFonts w:ascii="Arial" w:hAnsi="Arial" w:cs="Arial"/>
            </w:rPr>
            <w:fldChar w:fldCharType="begin"/>
          </w:r>
          <w:r w:rsidR="002F0377" w:rsidRPr="00A53926">
            <w:rPr>
              <w:rFonts w:ascii="Arial" w:hAnsi="Arial" w:cs="Arial"/>
            </w:rPr>
            <w:instrText xml:space="preserve">CITATION bme \l 1031 </w:instrText>
          </w:r>
          <w:r w:rsidR="002F0377" w:rsidRPr="00A53926">
            <w:rPr>
              <w:rFonts w:ascii="Arial" w:hAnsi="Arial" w:cs="Arial"/>
            </w:rPr>
            <w:fldChar w:fldCharType="separate"/>
          </w:r>
          <w:r w:rsidR="000F1B18" w:rsidRPr="000F1B18">
            <w:rPr>
              <w:rFonts w:ascii="Arial" w:hAnsi="Arial" w:cs="Arial"/>
              <w:noProof/>
            </w:rPr>
            <w:t>(Bundesministerium für Ernährung und Landwirtschaft, 2021)</w:t>
          </w:r>
          <w:r w:rsidR="002F0377" w:rsidRPr="00A53926">
            <w:rPr>
              <w:rFonts w:ascii="Arial" w:hAnsi="Arial" w:cs="Arial"/>
            </w:rPr>
            <w:fldChar w:fldCharType="end"/>
          </w:r>
        </w:sdtContent>
      </w:sdt>
      <w:r w:rsidR="002F0377" w:rsidRPr="00A53926">
        <w:rPr>
          <w:rFonts w:ascii="Arial" w:hAnsi="Arial" w:cs="Arial"/>
        </w:rPr>
        <w:t xml:space="preserve"> Nach Ablauf des Mindesthaltbarkeitsdatums können Produkte trotzdem noch verwertet werden. </w:t>
      </w:r>
      <w:sdt>
        <w:sdtPr>
          <w:rPr>
            <w:rFonts w:ascii="Arial" w:hAnsi="Arial" w:cs="Arial"/>
          </w:rPr>
          <w:id w:val="447199960"/>
          <w:citation/>
        </w:sdtPr>
        <w:sdtEndPr/>
        <w:sdtContent>
          <w:r w:rsidR="002F0377" w:rsidRPr="00A53926">
            <w:rPr>
              <w:rFonts w:ascii="Arial" w:hAnsi="Arial" w:cs="Arial"/>
            </w:rPr>
            <w:fldChar w:fldCharType="begin"/>
          </w:r>
          <w:r w:rsidR="002F0377" w:rsidRPr="00A53926">
            <w:rPr>
              <w:rFonts w:ascii="Arial" w:hAnsi="Arial" w:cs="Arial"/>
            </w:rPr>
            <w:instrText xml:space="preserve"> CITATION Zug15 \l 1031 </w:instrText>
          </w:r>
          <w:r w:rsidR="002F0377" w:rsidRPr="00A53926">
            <w:rPr>
              <w:rFonts w:ascii="Arial" w:hAnsi="Arial" w:cs="Arial"/>
            </w:rPr>
            <w:fldChar w:fldCharType="separate"/>
          </w:r>
          <w:r w:rsidR="000F1B18" w:rsidRPr="000F1B18">
            <w:rPr>
              <w:rFonts w:ascii="Arial" w:hAnsi="Arial" w:cs="Arial"/>
              <w:noProof/>
            </w:rPr>
            <w:t>("Zu gut für die Tonne", 2015)</w:t>
          </w:r>
          <w:r w:rsidR="002F0377" w:rsidRPr="00A53926">
            <w:rPr>
              <w:rFonts w:ascii="Arial" w:hAnsi="Arial" w:cs="Arial"/>
            </w:rPr>
            <w:fldChar w:fldCharType="end"/>
          </w:r>
        </w:sdtContent>
      </w:sdt>
      <w:r w:rsidR="002F0377" w:rsidRPr="00A53926">
        <w:rPr>
          <w:rFonts w:ascii="Arial" w:hAnsi="Arial" w:cs="Arial"/>
        </w:rPr>
        <w:t xml:space="preserve"> Es gibt zwei Begriffe zu unterscheiden: das Mindesthaltbarkeitsdatum und das Verbrauchsdatum. Dieses deklariert leicht verderbliche Lebensmittel wie z.B.  Hackfleisch, Frischfleisch. Nach Ablauf des Verbrauchsdatums ist der Verkauf nicht mehr zulässig und sollte auch nicht mehr konsumiert werden. Anders beim Mindesthaltbarkeitsdatum. Dieses gibt an, bis zu welchem Datum Lebensmittel bei richtiger Lagerung seine spezifischen Eigenschaften wie Geruch, Geschmack, Farbe und Konsistenz behält. Der Hersteller garantiert bis zum MHD ein einwandfreies Produkt. Es darf nach Ablauf noch verkauft werden, es ist nicht automatisch verdorben und kann somit noch genussfähig sein. </w:t>
      </w:r>
      <w:sdt>
        <w:sdtPr>
          <w:rPr>
            <w:rFonts w:ascii="Arial" w:hAnsi="Arial" w:cs="Arial"/>
          </w:rPr>
          <w:id w:val="1359086484"/>
          <w:citation/>
        </w:sdtPr>
        <w:sdtEndPr/>
        <w:sdtContent>
          <w:r w:rsidR="002F0377" w:rsidRPr="00A53926">
            <w:rPr>
              <w:rFonts w:ascii="Arial" w:hAnsi="Arial" w:cs="Arial"/>
            </w:rPr>
            <w:fldChar w:fldCharType="begin"/>
          </w:r>
          <w:r w:rsidR="002F0377" w:rsidRPr="00A53926">
            <w:rPr>
              <w:rFonts w:ascii="Arial" w:hAnsi="Arial" w:cs="Arial"/>
            </w:rPr>
            <w:instrText xml:space="preserve"> CITATION Uhl21 \l 1031 </w:instrText>
          </w:r>
          <w:r w:rsidR="002F0377" w:rsidRPr="00A53926">
            <w:rPr>
              <w:rFonts w:ascii="Arial" w:hAnsi="Arial" w:cs="Arial"/>
            </w:rPr>
            <w:fldChar w:fldCharType="separate"/>
          </w:r>
          <w:r w:rsidR="000F1B18" w:rsidRPr="000F1B18">
            <w:rPr>
              <w:rFonts w:ascii="Arial" w:hAnsi="Arial" w:cs="Arial"/>
              <w:noProof/>
            </w:rPr>
            <w:t>(Uhlich, Margitta; hof direkt 01/2014, 2021)</w:t>
          </w:r>
          <w:r w:rsidR="002F0377" w:rsidRPr="00A53926">
            <w:rPr>
              <w:rFonts w:ascii="Arial" w:hAnsi="Arial" w:cs="Arial"/>
            </w:rPr>
            <w:fldChar w:fldCharType="end"/>
          </w:r>
        </w:sdtContent>
      </w:sdt>
      <w:r w:rsidR="002F0377" w:rsidRPr="00A53926">
        <w:rPr>
          <w:rFonts w:ascii="Arial" w:hAnsi="Arial" w:cs="Arial"/>
        </w:rPr>
        <w:t xml:space="preserve"> Der Grund für 39 Prozent aller Fälle für vermeidbare Lebensmittelverluste ist eine falsche Lagerung. Aus diesem Grund fokussiert sich das </w:t>
      </w:r>
      <w:proofErr w:type="spellStart"/>
      <w:r w:rsidR="002F0377" w:rsidRPr="00A53926">
        <w:rPr>
          <w:rFonts w:ascii="Arial" w:hAnsi="Arial" w:cs="Arial"/>
        </w:rPr>
        <w:t>KErn</w:t>
      </w:r>
      <w:proofErr w:type="spellEnd"/>
      <w:r w:rsidR="002F0377" w:rsidRPr="00A53926">
        <w:rPr>
          <w:rFonts w:ascii="Arial" w:hAnsi="Arial" w:cs="Arial"/>
        </w:rPr>
        <w:t xml:space="preserve"> auf die Aufklärung. </w:t>
      </w:r>
      <w:sdt>
        <w:sdtPr>
          <w:rPr>
            <w:rFonts w:ascii="Arial" w:hAnsi="Arial" w:cs="Arial"/>
          </w:rPr>
          <w:id w:val="-1832048344"/>
          <w:citation/>
        </w:sdtPr>
        <w:sdtEndPr/>
        <w:sdtContent>
          <w:r w:rsidR="002F0377" w:rsidRPr="00A53926">
            <w:rPr>
              <w:rFonts w:ascii="Arial" w:hAnsi="Arial" w:cs="Arial"/>
            </w:rPr>
            <w:fldChar w:fldCharType="begin"/>
          </w:r>
          <w:r w:rsidR="002F0377" w:rsidRPr="00A53926">
            <w:rPr>
              <w:rFonts w:ascii="Arial" w:hAnsi="Arial" w:cs="Arial"/>
            </w:rPr>
            <w:instrText xml:space="preserve"> CITATION KEr21 \l 1031 </w:instrText>
          </w:r>
          <w:r w:rsidR="002F0377" w:rsidRPr="00A53926">
            <w:rPr>
              <w:rFonts w:ascii="Arial" w:hAnsi="Arial" w:cs="Arial"/>
            </w:rPr>
            <w:fldChar w:fldCharType="separate"/>
          </w:r>
          <w:r w:rsidR="000F1B18" w:rsidRPr="000F1B18">
            <w:rPr>
              <w:rFonts w:ascii="Arial" w:hAnsi="Arial" w:cs="Arial"/>
              <w:noProof/>
            </w:rPr>
            <w:t>(KErn Kompetenzzentrum für Ernährung, 2021)</w:t>
          </w:r>
          <w:r w:rsidR="002F0377" w:rsidRPr="00A53926">
            <w:rPr>
              <w:rFonts w:ascii="Arial" w:hAnsi="Arial" w:cs="Arial"/>
            </w:rPr>
            <w:fldChar w:fldCharType="end"/>
          </w:r>
        </w:sdtContent>
      </w:sdt>
      <w:r w:rsidR="002F0377" w:rsidRPr="00A53926">
        <w:rPr>
          <w:rFonts w:ascii="Arial" w:hAnsi="Arial" w:cs="Arial"/>
        </w:rPr>
        <w:t xml:space="preserve"> „Das Mindesthaltbarkeitsdatum (MHD) gibt an, bis zu welchem Datum ein Lebensmittel bei angemessener Aufbewahrung seine spezifischen Eigenschaften wie Geruch, Geschmack, Farbe und Konsistenz behält. Der Hersteller gewährleistet bis zum Mindesthaltbarkeitsdatum ein einwandfreies Produkt. Nach Ablauf ist das Lebensmittel nicht automatisch verdorben. Es kann noch genussfähig sein und darf noch verkauft werden.“ </w:t>
      </w:r>
      <w:sdt>
        <w:sdtPr>
          <w:rPr>
            <w:rFonts w:ascii="Arial" w:hAnsi="Arial" w:cs="Arial"/>
          </w:rPr>
          <w:id w:val="987823654"/>
          <w:citation/>
        </w:sdtPr>
        <w:sdtEndPr/>
        <w:sdtContent>
          <w:r w:rsidR="002F0377" w:rsidRPr="00A53926">
            <w:rPr>
              <w:rFonts w:ascii="Arial" w:hAnsi="Arial" w:cs="Arial"/>
            </w:rPr>
            <w:fldChar w:fldCharType="begin"/>
          </w:r>
          <w:r w:rsidR="002F0377" w:rsidRPr="00A53926">
            <w:rPr>
              <w:rFonts w:ascii="Arial" w:hAnsi="Arial" w:cs="Arial"/>
            </w:rPr>
            <w:instrText xml:space="preserve"> CITATION Uhl21 \l 1031 </w:instrText>
          </w:r>
          <w:r w:rsidR="002F0377" w:rsidRPr="00A53926">
            <w:rPr>
              <w:rFonts w:ascii="Arial" w:hAnsi="Arial" w:cs="Arial"/>
            </w:rPr>
            <w:fldChar w:fldCharType="separate"/>
          </w:r>
          <w:r w:rsidR="000F1B18" w:rsidRPr="000F1B18">
            <w:rPr>
              <w:rFonts w:ascii="Arial" w:hAnsi="Arial" w:cs="Arial"/>
              <w:noProof/>
            </w:rPr>
            <w:t>(Uhlich, Margitta; hof direkt 01/2014, 2021)</w:t>
          </w:r>
          <w:r w:rsidR="002F0377" w:rsidRPr="00A53926">
            <w:rPr>
              <w:rFonts w:ascii="Arial" w:hAnsi="Arial" w:cs="Arial"/>
            </w:rPr>
            <w:fldChar w:fldCharType="end"/>
          </w:r>
        </w:sdtContent>
      </w:sdt>
      <w:r w:rsidR="002F0377" w:rsidRPr="00A53926">
        <w:rPr>
          <w:rFonts w:ascii="Arial" w:hAnsi="Arial" w:cs="Arial"/>
        </w:rPr>
        <w:t xml:space="preserve">  </w:t>
      </w:r>
    </w:p>
    <w:p w14:paraId="50A3AF27" w14:textId="77777777" w:rsidR="009634BC" w:rsidRDefault="009634BC" w:rsidP="006D3B0B">
      <w:pPr>
        <w:spacing w:line="360" w:lineRule="auto"/>
        <w:rPr>
          <w:rFonts w:ascii="Arial" w:hAnsi="Arial" w:cs="Arial"/>
        </w:rPr>
      </w:pPr>
      <w:r w:rsidRPr="009634BC">
        <w:rPr>
          <w:rFonts w:ascii="Arial" w:hAnsi="Arial" w:cs="Arial"/>
          <w:b/>
          <w:bCs/>
        </w:rPr>
        <w:t>Aufklärungsbedarf</w:t>
      </w:r>
      <w:r>
        <w:rPr>
          <w:rFonts w:ascii="Arial" w:hAnsi="Arial" w:cs="Arial"/>
        </w:rPr>
        <w:br/>
      </w:r>
      <w:r w:rsidR="00A03CD9" w:rsidRPr="00A53926">
        <w:rPr>
          <w:rFonts w:ascii="Arial" w:hAnsi="Arial" w:cs="Arial"/>
        </w:rPr>
        <w:t xml:space="preserve">Die Ernährungsbildung in Deutschland muss dringend gestärkt werden, denn das Wissen über die Arbeit der Herstellung und Haltbarkeit sowie Lagerhaltung und welch wunderbare </w:t>
      </w:r>
    </w:p>
    <w:p w14:paraId="70F56FA8" w14:textId="77777777" w:rsidR="009634BC" w:rsidRDefault="009634BC" w:rsidP="006D3B0B">
      <w:pPr>
        <w:spacing w:line="360" w:lineRule="auto"/>
        <w:rPr>
          <w:rFonts w:ascii="Arial" w:hAnsi="Arial" w:cs="Arial"/>
        </w:rPr>
      </w:pPr>
    </w:p>
    <w:p w14:paraId="68D79DB4" w14:textId="328344DC" w:rsidR="002F0377" w:rsidRPr="00A53926" w:rsidRDefault="00A03CD9" w:rsidP="006D3B0B">
      <w:pPr>
        <w:spacing w:line="360" w:lineRule="auto"/>
        <w:rPr>
          <w:rFonts w:ascii="Arial" w:hAnsi="Arial" w:cs="Arial"/>
        </w:rPr>
      </w:pPr>
      <w:r w:rsidRPr="00A53926">
        <w:rPr>
          <w:rFonts w:ascii="Arial" w:hAnsi="Arial" w:cs="Arial"/>
        </w:rPr>
        <w:t>Speisen daraus gezaubert werden könnten und welcher gesundheitliche Aspekt da noch dahintersteckt, bewahre das Lebensmittel vor dem Wegwerfen.</w:t>
      </w:r>
      <w:r w:rsidR="00833203" w:rsidRPr="00A53926">
        <w:rPr>
          <w:rFonts w:ascii="Arial" w:hAnsi="Arial" w:cs="Arial"/>
        </w:rPr>
        <w:t xml:space="preserve"> „Ein Lebensmittel, von dem ich weiß, mit wieviel Arbeit es produziert wurde, von dem ich weiß, wie lange es haltbar ist und wie ich es richtig lagere und welch wunderbare Speisen ich daraus zaubern kann und wie gut sie mir und meinem Körper tun – ein solches Lebensmittel werfe ich nicht achtlos in den Müll!“ sagt Göller. </w:t>
      </w:r>
      <w:sdt>
        <w:sdtPr>
          <w:rPr>
            <w:rFonts w:ascii="Arial" w:hAnsi="Arial" w:cs="Arial"/>
          </w:rPr>
          <w:id w:val="1753547917"/>
          <w:citation/>
        </w:sdtPr>
        <w:sdtEndPr/>
        <w:sdtContent>
          <w:r w:rsidR="00833203" w:rsidRPr="00A53926">
            <w:rPr>
              <w:rFonts w:ascii="Arial" w:hAnsi="Arial" w:cs="Arial"/>
            </w:rPr>
            <w:fldChar w:fldCharType="begin"/>
          </w:r>
          <w:r w:rsidR="00833203" w:rsidRPr="00A53926">
            <w:rPr>
              <w:rFonts w:ascii="Arial" w:hAnsi="Arial" w:cs="Arial"/>
            </w:rPr>
            <w:instrText xml:space="preserve"> CITATION Ulr21 \l 1031 </w:instrText>
          </w:r>
          <w:r w:rsidR="00833203" w:rsidRPr="00A53926">
            <w:rPr>
              <w:rFonts w:ascii="Arial" w:hAnsi="Arial" w:cs="Arial"/>
            </w:rPr>
            <w:fldChar w:fldCharType="separate"/>
          </w:r>
          <w:r w:rsidR="000F1B18" w:rsidRPr="000F1B18">
            <w:rPr>
              <w:rFonts w:ascii="Arial" w:hAnsi="Arial" w:cs="Arial"/>
              <w:noProof/>
            </w:rPr>
            <w:t>(Graf, 2021)</w:t>
          </w:r>
          <w:r w:rsidR="00833203" w:rsidRPr="00A53926">
            <w:rPr>
              <w:rFonts w:ascii="Arial" w:hAnsi="Arial" w:cs="Arial"/>
            </w:rPr>
            <w:fldChar w:fldCharType="end"/>
          </w:r>
        </w:sdtContent>
      </w:sdt>
      <w:r w:rsidR="009634BC">
        <w:rPr>
          <w:rFonts w:ascii="Arial" w:hAnsi="Arial" w:cs="Arial"/>
        </w:rPr>
        <w:br/>
        <w:t>Da sich die Verbraucher immer mehr durch die Medien informieren können und es auch immer mehr Angebote an Produkten gibt, ist es wichtig diese zu stärken. Die Verbraucher sind sehr unsicher und benötigen Strategien, die Ihnen helfen, die Informationsflut zu sichten und zu strukturieren und auszudifferenzieren. Das Kompetenzzentrum für Ernährung (</w:t>
      </w:r>
      <w:proofErr w:type="spellStart"/>
      <w:r w:rsidR="009634BC">
        <w:rPr>
          <w:rFonts w:ascii="Arial" w:hAnsi="Arial" w:cs="Arial"/>
        </w:rPr>
        <w:t>KErn</w:t>
      </w:r>
      <w:proofErr w:type="spellEnd"/>
      <w:r w:rsidR="009634BC">
        <w:rPr>
          <w:rFonts w:ascii="Arial" w:hAnsi="Arial" w:cs="Arial"/>
        </w:rPr>
        <w:t xml:space="preserve">) fördert den wissensbasierten und interdisziplinären Austausch zwischen Forschung, Ernährungswirtschaft/ Produktion und Ernährungsbildung. „Gesellschaftlich relevante Themen bereitet </w:t>
      </w:r>
      <w:proofErr w:type="spellStart"/>
      <w:r w:rsidR="009634BC">
        <w:rPr>
          <w:rFonts w:ascii="Arial" w:hAnsi="Arial" w:cs="Arial"/>
        </w:rPr>
        <w:t>KErn</w:t>
      </w:r>
      <w:proofErr w:type="spellEnd"/>
      <w:r w:rsidR="009634BC">
        <w:rPr>
          <w:rFonts w:ascii="Arial" w:hAnsi="Arial" w:cs="Arial"/>
        </w:rPr>
        <w:t xml:space="preserve"> für die jeweilige Zielgruppe auf.“</w:t>
      </w:r>
      <w:sdt>
        <w:sdtPr>
          <w:rPr>
            <w:rFonts w:ascii="Arial" w:hAnsi="Arial" w:cs="Arial"/>
          </w:rPr>
          <w:id w:val="2115781673"/>
          <w:citation/>
        </w:sdtPr>
        <w:sdtEndPr/>
        <w:sdtContent>
          <w:r w:rsidR="009634BC">
            <w:rPr>
              <w:rFonts w:ascii="Arial" w:hAnsi="Arial" w:cs="Arial"/>
            </w:rPr>
            <w:fldChar w:fldCharType="begin"/>
          </w:r>
          <w:r w:rsidR="009634BC">
            <w:rPr>
              <w:rFonts w:ascii="Arial" w:hAnsi="Arial" w:cs="Arial"/>
            </w:rPr>
            <w:instrText xml:space="preserve"> CITATION Zie21 \l 1031 </w:instrText>
          </w:r>
          <w:r w:rsidR="009634BC">
            <w:rPr>
              <w:rFonts w:ascii="Arial" w:hAnsi="Arial" w:cs="Arial"/>
            </w:rPr>
            <w:fldChar w:fldCharType="separate"/>
          </w:r>
          <w:r w:rsidR="009634BC">
            <w:rPr>
              <w:rFonts w:ascii="Arial" w:hAnsi="Arial" w:cs="Arial"/>
              <w:noProof/>
            </w:rPr>
            <w:t xml:space="preserve"> </w:t>
          </w:r>
          <w:r w:rsidR="009634BC" w:rsidRPr="008E2DC0">
            <w:rPr>
              <w:rFonts w:ascii="Arial" w:hAnsi="Arial" w:cs="Arial"/>
              <w:noProof/>
            </w:rPr>
            <w:t>(Ziele, 2021)</w:t>
          </w:r>
          <w:r w:rsidR="009634BC">
            <w:rPr>
              <w:rFonts w:ascii="Arial" w:hAnsi="Arial" w:cs="Arial"/>
            </w:rPr>
            <w:fldChar w:fldCharType="end"/>
          </w:r>
        </w:sdtContent>
      </w:sdt>
    </w:p>
    <w:p w14:paraId="32627AE7" w14:textId="29EAA462" w:rsidR="00A53926" w:rsidRDefault="009634BC" w:rsidP="00872853">
      <w:pPr>
        <w:spacing w:line="360" w:lineRule="auto"/>
        <w:rPr>
          <w:rFonts w:ascii="Arial" w:hAnsi="Arial" w:cs="Arial"/>
        </w:rPr>
      </w:pPr>
      <w:r w:rsidRPr="009634BC">
        <w:rPr>
          <w:rFonts w:ascii="Arial" w:hAnsi="Arial" w:cs="Arial"/>
          <w:b/>
          <w:bCs/>
        </w:rPr>
        <w:t>Aufklärung an Schulen</w:t>
      </w:r>
      <w:r w:rsidR="002F0377" w:rsidRPr="00A53926">
        <w:rPr>
          <w:rFonts w:ascii="Arial" w:hAnsi="Arial" w:cs="Arial"/>
        </w:rPr>
        <w:br/>
      </w:r>
      <w:r w:rsidR="00A03CD9" w:rsidRPr="00A53926">
        <w:rPr>
          <w:rFonts w:ascii="Arial" w:hAnsi="Arial" w:cs="Arial"/>
        </w:rPr>
        <w:t>Auch mit der Vermittlung der Grundkompetenzen diesbezüglich muss bereits früh genug wie etwa vom Kindergarten, über die Schule bis hin zur Erwachsenenbildung begonnen werden. Hierfür sind Angebote zur praktischen Ernährungsbildung und Verbraucheraufklärung gefragt. Einen wichtigen Beitrag zur Reduzierung von Lebensmittelverschwendung kann hier eine Art Schulfach „Alltagskompetenzen“, verpflichtend an bayerischen Schulen über alle Schularten hinweg von der 1. Bis zur 10. Jahrgangsstufe, leisten.</w:t>
      </w:r>
      <w:r w:rsidR="000F1B18" w:rsidRPr="00A53926">
        <w:rPr>
          <w:rFonts w:ascii="Arial" w:hAnsi="Arial" w:cs="Arial"/>
        </w:rPr>
        <w:t xml:space="preserve"> </w:t>
      </w:r>
      <w:r w:rsidR="004F26A2" w:rsidRPr="00A53926">
        <w:rPr>
          <w:rFonts w:ascii="Arial" w:hAnsi="Arial" w:cs="Arial"/>
        </w:rPr>
        <w:t xml:space="preserve">Veranstaltungen in denen Landfrauen praktische Tipps zur Resteverwertung weitergeben sind </w:t>
      </w:r>
      <w:r w:rsidR="00833203" w:rsidRPr="00A53926">
        <w:rPr>
          <w:rFonts w:ascii="Arial" w:hAnsi="Arial" w:cs="Arial"/>
        </w:rPr>
        <w:t xml:space="preserve">bei Erwachsenen </w:t>
      </w:r>
      <w:r w:rsidR="004F26A2" w:rsidRPr="00A53926">
        <w:rPr>
          <w:rFonts w:ascii="Arial" w:hAnsi="Arial" w:cs="Arial"/>
        </w:rPr>
        <w:t>gefragter denn je.</w:t>
      </w:r>
      <w:r w:rsidR="00872853" w:rsidRPr="00A53926">
        <w:rPr>
          <w:rFonts w:ascii="Arial" w:hAnsi="Arial" w:cs="Arial"/>
        </w:rPr>
        <w:t xml:space="preserve"> </w:t>
      </w:r>
      <w:sdt>
        <w:sdtPr>
          <w:rPr>
            <w:rFonts w:ascii="Arial" w:hAnsi="Arial" w:cs="Arial"/>
          </w:rPr>
          <w:id w:val="1792470003"/>
          <w:citation/>
        </w:sdtPr>
        <w:sdtEndPr/>
        <w:sdtContent>
          <w:r w:rsidR="00872853" w:rsidRPr="00A53926">
            <w:rPr>
              <w:rFonts w:ascii="Arial" w:hAnsi="Arial" w:cs="Arial"/>
            </w:rPr>
            <w:fldChar w:fldCharType="begin"/>
          </w:r>
          <w:r w:rsidR="00872853" w:rsidRPr="00A53926">
            <w:rPr>
              <w:rFonts w:ascii="Arial" w:hAnsi="Arial" w:cs="Arial"/>
            </w:rPr>
            <w:instrText xml:space="preserve"> CITATION Ulr21 \l 1031 </w:instrText>
          </w:r>
          <w:r w:rsidR="00872853" w:rsidRPr="00A53926">
            <w:rPr>
              <w:rFonts w:ascii="Arial" w:hAnsi="Arial" w:cs="Arial"/>
            </w:rPr>
            <w:fldChar w:fldCharType="separate"/>
          </w:r>
          <w:r w:rsidR="000F1B18" w:rsidRPr="000F1B18">
            <w:rPr>
              <w:rFonts w:ascii="Arial" w:hAnsi="Arial" w:cs="Arial"/>
              <w:noProof/>
            </w:rPr>
            <w:t>(Graf, 2021)</w:t>
          </w:r>
          <w:r w:rsidR="00872853" w:rsidRPr="00A53926">
            <w:rPr>
              <w:rFonts w:ascii="Arial" w:hAnsi="Arial" w:cs="Arial"/>
            </w:rPr>
            <w:fldChar w:fldCharType="end"/>
          </w:r>
        </w:sdtContent>
      </w:sdt>
      <w:r w:rsidR="00872853" w:rsidRPr="00A53926">
        <w:rPr>
          <w:rFonts w:ascii="Arial" w:hAnsi="Arial" w:cs="Arial"/>
        </w:rPr>
        <w:t xml:space="preserve"> </w:t>
      </w:r>
    </w:p>
    <w:p w14:paraId="7244A476" w14:textId="1A3FABA1" w:rsidR="009634BC" w:rsidRDefault="009634BC" w:rsidP="00872853">
      <w:pPr>
        <w:spacing w:line="360" w:lineRule="auto"/>
        <w:rPr>
          <w:rFonts w:ascii="Arial" w:hAnsi="Arial" w:cs="Arial"/>
        </w:rPr>
      </w:pPr>
      <w:r w:rsidRPr="009634BC">
        <w:rPr>
          <w:rFonts w:ascii="Arial" w:hAnsi="Arial" w:cs="Arial"/>
          <w:b/>
          <w:bCs/>
        </w:rPr>
        <w:t>Projekt i</w:t>
      </w:r>
      <w:r>
        <w:rPr>
          <w:rFonts w:ascii="Arial" w:hAnsi="Arial" w:cs="Arial"/>
          <w:b/>
          <w:bCs/>
        </w:rPr>
        <w:t>m Bundesland</w:t>
      </w:r>
      <w:r w:rsidRPr="009634BC">
        <w:rPr>
          <w:rFonts w:ascii="Arial" w:hAnsi="Arial" w:cs="Arial"/>
          <w:b/>
          <w:bCs/>
        </w:rPr>
        <w:t xml:space="preserve"> Nordrhein-Westfalen</w:t>
      </w:r>
      <w:r>
        <w:rPr>
          <w:rFonts w:ascii="Arial" w:hAnsi="Arial" w:cs="Arial"/>
        </w:rPr>
        <w:br/>
      </w:r>
      <w:r w:rsidR="00A53926" w:rsidRPr="00A53926">
        <w:rPr>
          <w:rFonts w:ascii="Arial" w:hAnsi="Arial" w:cs="Arial"/>
        </w:rPr>
        <w:t xml:space="preserve">Auch das deutsche Bundesland </w:t>
      </w:r>
      <w:r w:rsidR="00E06BEA" w:rsidRPr="00A53926">
        <w:rPr>
          <w:rFonts w:ascii="Arial" w:hAnsi="Arial" w:cs="Arial"/>
        </w:rPr>
        <w:t>Nordrhein-Westfalen</w:t>
      </w:r>
      <w:r w:rsidR="00A53926" w:rsidRPr="00A53926">
        <w:rPr>
          <w:rFonts w:ascii="Arial" w:hAnsi="Arial" w:cs="Arial"/>
        </w:rPr>
        <w:t xml:space="preserve"> hat sich zum Ziel gesetzt, diese Verschwendung zu reduzieren</w:t>
      </w:r>
      <w:r w:rsidR="00461B7C">
        <w:rPr>
          <w:rFonts w:ascii="Arial" w:hAnsi="Arial" w:cs="Arial"/>
        </w:rPr>
        <w:t>,</w:t>
      </w:r>
      <w:r w:rsidR="00A53926" w:rsidRPr="00A53926">
        <w:rPr>
          <w:rFonts w:ascii="Arial" w:hAnsi="Arial" w:cs="Arial"/>
        </w:rPr>
        <w:t xml:space="preserve"> indem die Wertschätzung für Lebensmittel erhöht wird. </w:t>
      </w:r>
      <w:sdt>
        <w:sdtPr>
          <w:rPr>
            <w:rFonts w:ascii="Arial" w:hAnsi="Arial" w:cs="Arial"/>
          </w:rPr>
          <w:id w:val="-1361355120"/>
          <w:citation/>
        </w:sdtPr>
        <w:sdtEndPr/>
        <w:sdtContent>
          <w:r w:rsidR="00A53926" w:rsidRPr="00A53926">
            <w:rPr>
              <w:rFonts w:ascii="Arial" w:hAnsi="Arial" w:cs="Arial"/>
            </w:rPr>
            <w:fldChar w:fldCharType="begin"/>
          </w:r>
          <w:r w:rsidR="00A53926" w:rsidRPr="00A53926">
            <w:rPr>
              <w:rFonts w:ascii="Arial" w:hAnsi="Arial" w:cs="Arial"/>
            </w:rPr>
            <w:instrText xml:space="preserve">CITATION Umw21 \l 1031 </w:instrText>
          </w:r>
          <w:r w:rsidR="00A53926" w:rsidRPr="00A53926">
            <w:rPr>
              <w:rFonts w:ascii="Arial" w:hAnsi="Arial" w:cs="Arial"/>
            </w:rPr>
            <w:fldChar w:fldCharType="separate"/>
          </w:r>
          <w:r w:rsidR="000F1B18" w:rsidRPr="000F1B18">
            <w:rPr>
              <w:rFonts w:ascii="Arial" w:hAnsi="Arial" w:cs="Arial"/>
              <w:noProof/>
            </w:rPr>
            <w:t>(Umweltministerium NRW, 2021)</w:t>
          </w:r>
          <w:r w:rsidR="00A53926" w:rsidRPr="00A53926">
            <w:rPr>
              <w:rFonts w:ascii="Arial" w:hAnsi="Arial" w:cs="Arial"/>
            </w:rPr>
            <w:fldChar w:fldCharType="end"/>
          </w:r>
        </w:sdtContent>
      </w:sdt>
      <w:r w:rsidR="00A53926" w:rsidRPr="00A53926">
        <w:rPr>
          <w:rFonts w:ascii="Arial" w:hAnsi="Arial" w:cs="Arial"/>
        </w:rPr>
        <w:t xml:space="preserve">Für Lehrer und Lehrerinnen hat die Universität Paderborn und die Verbraucherzentrale NRW im Auftrag des NRW-Verbraucherschutzministeriums einen Werkzeugkoffer erstellt, um das Thema Wertschätzung von Lebensmitteln im Unterricht vermitteln zu können. Des Weiteren wurden verschiedenste Bildungsangebote wie Spiele für Kinder sowie in Kooperation mit Studenten der </w:t>
      </w:r>
      <w:proofErr w:type="spellStart"/>
      <w:r w:rsidR="00A53926" w:rsidRPr="00A53926">
        <w:rPr>
          <w:rFonts w:ascii="Arial" w:hAnsi="Arial" w:cs="Arial"/>
        </w:rPr>
        <w:t>Ecosign</w:t>
      </w:r>
      <w:proofErr w:type="spellEnd"/>
      <w:r w:rsidR="00A53926" w:rsidRPr="00A53926">
        <w:rPr>
          <w:rFonts w:ascii="Arial" w:hAnsi="Arial" w:cs="Arial"/>
        </w:rPr>
        <w:t xml:space="preserve"> Akademie für Gestaltung zahlreiche Ideen und Ansätze konzipiert, um das Thema aufzugreifen. Ein weiteres Handlungsfeld in Schulen, Kindertagesstätten und Jugendherbergen ist eine abfallarme und klimafreundliche Gemeinschaftsverpflegung, um Kosten zu sparen und mehr Nachhaltigkeit auf den Teller zu bringen. So dient die Schulmensa als ein praktischer Lernort für die </w:t>
      </w:r>
    </w:p>
    <w:p w14:paraId="41E33569" w14:textId="77777777" w:rsidR="009634BC" w:rsidRDefault="009634BC" w:rsidP="00872853">
      <w:pPr>
        <w:spacing w:line="360" w:lineRule="auto"/>
        <w:rPr>
          <w:rFonts w:ascii="Arial" w:hAnsi="Arial" w:cs="Arial"/>
        </w:rPr>
      </w:pPr>
    </w:p>
    <w:p w14:paraId="2725372B" w14:textId="4E6633EF" w:rsidR="00A53926" w:rsidRDefault="00A53926" w:rsidP="00872853">
      <w:pPr>
        <w:spacing w:line="360" w:lineRule="auto"/>
        <w:rPr>
          <w:rFonts w:ascii="Arial" w:hAnsi="Arial" w:cs="Arial"/>
        </w:rPr>
      </w:pPr>
      <w:r w:rsidRPr="00A53926">
        <w:rPr>
          <w:rFonts w:ascii="Arial" w:hAnsi="Arial" w:cs="Arial"/>
        </w:rPr>
        <w:t xml:space="preserve">Wertschätzung von Lebensmitteln und für eine zukunftsorientierte Ernährung. Mit allen Akteuren sollen gemeinsam attraktive und klimafreundliche Speisepläne entwickelt und anfallende Speiseabfälle reduziert werden. Den Schüler und Schülerinnen werden durch begleitende Bildungsworkshops Werte von Lebensmitteln vermittelt und regen zu nachhaltigen Konsumverhalten an. </w:t>
      </w:r>
      <w:sdt>
        <w:sdtPr>
          <w:rPr>
            <w:rFonts w:ascii="Arial" w:hAnsi="Arial" w:cs="Arial"/>
          </w:rPr>
          <w:id w:val="116883677"/>
          <w:citation/>
        </w:sdtPr>
        <w:sdtEndPr/>
        <w:sdtContent>
          <w:r w:rsidRPr="00A53926">
            <w:rPr>
              <w:rFonts w:ascii="Arial" w:hAnsi="Arial" w:cs="Arial"/>
            </w:rPr>
            <w:fldChar w:fldCharType="begin"/>
          </w:r>
          <w:r w:rsidRPr="00A53926">
            <w:rPr>
              <w:rFonts w:ascii="Arial" w:hAnsi="Arial" w:cs="Arial"/>
            </w:rPr>
            <w:instrText xml:space="preserve"> CITATION Umw21 \l 1031 </w:instrText>
          </w:r>
          <w:r w:rsidRPr="00A53926">
            <w:rPr>
              <w:rFonts w:ascii="Arial" w:hAnsi="Arial" w:cs="Arial"/>
            </w:rPr>
            <w:fldChar w:fldCharType="separate"/>
          </w:r>
          <w:r w:rsidR="000F1B18" w:rsidRPr="000F1B18">
            <w:rPr>
              <w:rFonts w:ascii="Arial" w:hAnsi="Arial" w:cs="Arial"/>
              <w:noProof/>
            </w:rPr>
            <w:t>(Umweltministerium NRW, 2021)</w:t>
          </w:r>
          <w:r w:rsidRPr="00A53926">
            <w:rPr>
              <w:rFonts w:ascii="Arial" w:hAnsi="Arial" w:cs="Arial"/>
            </w:rPr>
            <w:fldChar w:fldCharType="end"/>
          </w:r>
        </w:sdtContent>
      </w:sdt>
    </w:p>
    <w:p w14:paraId="187DA4AC" w14:textId="3B427F77" w:rsidR="00872853" w:rsidRDefault="009634BC" w:rsidP="00872853">
      <w:pPr>
        <w:spacing w:line="360" w:lineRule="auto"/>
        <w:rPr>
          <w:rFonts w:ascii="Arial" w:hAnsi="Arial" w:cs="Arial"/>
        </w:rPr>
      </w:pPr>
      <w:r w:rsidRPr="009634BC">
        <w:rPr>
          <w:rFonts w:ascii="Arial" w:hAnsi="Arial" w:cs="Arial"/>
          <w:b/>
          <w:bCs/>
        </w:rPr>
        <w:t>Projekt in der Schweiz</w:t>
      </w:r>
      <w:r>
        <w:rPr>
          <w:rFonts w:ascii="Arial" w:hAnsi="Arial" w:cs="Arial"/>
        </w:rPr>
        <w:br/>
      </w:r>
      <w:r w:rsidR="00723363" w:rsidRPr="00A53926">
        <w:rPr>
          <w:rFonts w:ascii="Arial" w:hAnsi="Arial" w:cs="Arial"/>
        </w:rPr>
        <w:t>Die Mehrheit der Schweizer Bürger wären bereit, für Lebensmittel 10 Prozent mehr zu zahlen, wenn dies zu einer Verringerung der Lebensmittelabfälle führen würde.</w:t>
      </w:r>
      <w:r w:rsidR="006D5370" w:rsidRPr="00A53926">
        <w:rPr>
          <w:rFonts w:ascii="Arial" w:hAnsi="Arial" w:cs="Arial"/>
        </w:rPr>
        <w:t xml:space="preserve"> Die Schweizer Bevölkerung betrachtet Lebensmittelabfälle als moralisches und wirtschaftliches Problem, schätz jedoch falsch ein, wo die meisten Lebensmittelabfälle entstehen. Überschätzt werden die Anteile der gesamten Lebensmittelabfälle in der Gastronomie und des Handels, während der Anteil der gesamten Lebensmittelabfälle der Haushalte unterschätz werden. </w:t>
      </w:r>
      <w:r w:rsidR="00530FD5" w:rsidRPr="00A53926">
        <w:rPr>
          <w:rFonts w:ascii="Arial" w:hAnsi="Arial" w:cs="Arial"/>
        </w:rPr>
        <w:t>Die Mehrheit Schweizer Haushalte tut bereits einiges, um im eigenen Haushalt unnötige Lebensmittelabfälle zu vermeiden und würde auch in Zukunft mehr dafür tun. Jedoch seien hier stärkere und verbindliche Maßnahmen von Seiten des Staates zur Reduktion von Lebensmittelabfälle gefragt, da die Mehrheit der Bevölkerung die bisherigen, freiwilligen Maßnahmen auf Stufe der Haushalte und der Unternehmer für ungenügend halten. Der Bevölkerung ist die wirkungsvolle Reduktion von Lebensmitteln besonders wichtig und fordert staatlich finanzierte Informationskampagnen wie etwa eine stärkere Berücksichtigung des Themas in Schulen und Berufsbildung, Vorschriften, wie Unternehmen mit Lebensmitteln mit bevorstehenden Ablaufdatum umgehen müssen, eine gesetzliche Verpflichtung, Lebensmittelabfälle bis 2030 um 50 Prozent zu reduzieren, eine Berichterstattungspflicht zur Abfallverringerung sowie eine Entsorgungsgebühr für Lebensmittelabfälle von Unternehmen. Das Engagement muss glaubwürdig und transparent überprüfbar sein</w:t>
      </w:r>
      <w:r w:rsidR="001A1719" w:rsidRPr="00A53926">
        <w:rPr>
          <w:rFonts w:ascii="Arial" w:hAnsi="Arial" w:cs="Arial"/>
        </w:rPr>
        <w:t>.</w:t>
      </w:r>
      <w:r w:rsidR="00723363" w:rsidRPr="00A53926">
        <w:rPr>
          <w:rFonts w:ascii="Arial" w:hAnsi="Arial" w:cs="Arial"/>
        </w:rPr>
        <w:t xml:space="preserve"> </w:t>
      </w:r>
      <w:sdt>
        <w:sdtPr>
          <w:rPr>
            <w:rFonts w:ascii="Arial" w:hAnsi="Arial" w:cs="Arial"/>
          </w:rPr>
          <w:id w:val="352159794"/>
          <w:citation/>
        </w:sdtPr>
        <w:sdtEndPr/>
        <w:sdtContent>
          <w:r w:rsidR="00723363" w:rsidRPr="00A53926">
            <w:rPr>
              <w:rFonts w:ascii="Arial" w:hAnsi="Arial" w:cs="Arial"/>
            </w:rPr>
            <w:fldChar w:fldCharType="begin"/>
          </w:r>
          <w:r w:rsidR="00723363" w:rsidRPr="00A53926">
            <w:rPr>
              <w:rFonts w:ascii="Arial" w:hAnsi="Arial" w:cs="Arial"/>
            </w:rPr>
            <w:instrText xml:space="preserve"> CITATION ETH21 \l 1031 </w:instrText>
          </w:r>
          <w:r w:rsidR="00723363" w:rsidRPr="00A53926">
            <w:rPr>
              <w:rFonts w:ascii="Arial" w:hAnsi="Arial" w:cs="Arial"/>
            </w:rPr>
            <w:fldChar w:fldCharType="separate"/>
          </w:r>
          <w:r w:rsidR="000F1B18" w:rsidRPr="000F1B18">
            <w:rPr>
              <w:rFonts w:ascii="Arial" w:hAnsi="Arial" w:cs="Arial"/>
              <w:noProof/>
            </w:rPr>
            <w:t>(ETH Zürich , 2021)</w:t>
          </w:r>
          <w:r w:rsidR="00723363" w:rsidRPr="00A53926">
            <w:rPr>
              <w:rFonts w:ascii="Arial" w:hAnsi="Arial" w:cs="Arial"/>
            </w:rPr>
            <w:fldChar w:fldCharType="end"/>
          </w:r>
        </w:sdtContent>
      </w:sdt>
      <w:r w:rsidR="00833203" w:rsidRPr="00A53926">
        <w:rPr>
          <w:rFonts w:ascii="Arial" w:hAnsi="Arial" w:cs="Arial"/>
        </w:rPr>
        <w:t xml:space="preserve"> </w:t>
      </w:r>
      <w:r w:rsidR="00723363" w:rsidRPr="00A53926">
        <w:rPr>
          <w:rFonts w:ascii="Arial" w:hAnsi="Arial" w:cs="Arial"/>
        </w:rPr>
        <w:br/>
      </w:r>
    </w:p>
    <w:p w14:paraId="0120C08A" w14:textId="790421F7" w:rsidR="00376977" w:rsidRDefault="00376977" w:rsidP="00872853">
      <w:pPr>
        <w:spacing w:line="360" w:lineRule="auto"/>
        <w:rPr>
          <w:rFonts w:ascii="Arial" w:hAnsi="Arial" w:cs="Arial"/>
        </w:rPr>
      </w:pPr>
    </w:p>
    <w:p w14:paraId="2E97FD43" w14:textId="17DBC8FC" w:rsidR="00376977" w:rsidRDefault="00376977" w:rsidP="00872853">
      <w:pPr>
        <w:spacing w:line="360" w:lineRule="auto"/>
        <w:rPr>
          <w:rFonts w:ascii="Arial" w:hAnsi="Arial" w:cs="Arial"/>
        </w:rPr>
      </w:pPr>
    </w:p>
    <w:p w14:paraId="65BA36A0" w14:textId="33CE721D" w:rsidR="00376977" w:rsidRDefault="00376977" w:rsidP="00872853">
      <w:pPr>
        <w:spacing w:line="360" w:lineRule="auto"/>
        <w:rPr>
          <w:rFonts w:ascii="Arial" w:hAnsi="Arial" w:cs="Arial"/>
        </w:rPr>
      </w:pPr>
    </w:p>
    <w:p w14:paraId="11FCA226" w14:textId="23E53697" w:rsidR="00376977" w:rsidRDefault="00376977" w:rsidP="00872853">
      <w:pPr>
        <w:spacing w:line="360" w:lineRule="auto"/>
        <w:rPr>
          <w:rFonts w:ascii="Arial" w:hAnsi="Arial" w:cs="Arial"/>
        </w:rPr>
      </w:pPr>
    </w:p>
    <w:p w14:paraId="2B6C0DD5" w14:textId="6B5B6916" w:rsidR="00376977" w:rsidRDefault="00376977" w:rsidP="00872853">
      <w:pPr>
        <w:spacing w:line="360" w:lineRule="auto"/>
        <w:rPr>
          <w:rFonts w:ascii="Arial" w:hAnsi="Arial" w:cs="Arial"/>
        </w:rPr>
      </w:pPr>
    </w:p>
    <w:p w14:paraId="2CDB607D" w14:textId="771159AC" w:rsidR="00376977" w:rsidRDefault="00376977" w:rsidP="00872853">
      <w:pPr>
        <w:spacing w:line="360" w:lineRule="auto"/>
        <w:rPr>
          <w:rFonts w:ascii="Arial" w:hAnsi="Arial" w:cs="Arial"/>
        </w:rPr>
      </w:pPr>
    </w:p>
    <w:p w14:paraId="6FAA1983" w14:textId="77777777" w:rsidR="00376977" w:rsidRPr="00A53926" w:rsidRDefault="00376977" w:rsidP="00872853">
      <w:pPr>
        <w:spacing w:line="360" w:lineRule="auto"/>
        <w:rPr>
          <w:rFonts w:ascii="Arial" w:hAnsi="Arial" w:cs="Arial"/>
        </w:rPr>
      </w:pPr>
    </w:p>
    <w:p w14:paraId="2C13523C" w14:textId="7AE63840" w:rsidR="009634BC" w:rsidRPr="00A53926" w:rsidRDefault="00872853" w:rsidP="00872853">
      <w:pPr>
        <w:spacing w:line="360" w:lineRule="auto"/>
        <w:rPr>
          <w:rFonts w:ascii="Arial" w:hAnsi="Arial" w:cs="Arial"/>
        </w:rPr>
      </w:pPr>
      <w:r w:rsidRPr="00A53926">
        <w:rPr>
          <w:rFonts w:ascii="Arial" w:hAnsi="Arial" w:cs="Arial"/>
          <w:b/>
          <w:bCs/>
        </w:rPr>
        <w:t>Erkenntnisinteresse</w:t>
      </w:r>
      <w:r w:rsidRPr="00A53926">
        <w:rPr>
          <w:rFonts w:ascii="Arial" w:hAnsi="Arial" w:cs="Arial"/>
          <w:b/>
          <w:bCs/>
        </w:rPr>
        <w:br/>
      </w:r>
      <w:r w:rsidRPr="00A53926">
        <w:rPr>
          <w:rFonts w:ascii="Arial" w:hAnsi="Arial" w:cs="Arial"/>
        </w:rPr>
        <w:t>Diese Arbeit beschäftigt sich mit der Frage,</w:t>
      </w:r>
      <w:r w:rsidR="00F83ACB" w:rsidRPr="00A53926">
        <w:rPr>
          <w:rFonts w:ascii="Arial" w:hAnsi="Arial" w:cs="Arial"/>
        </w:rPr>
        <w:t xml:space="preserve"> </w:t>
      </w:r>
      <w:r w:rsidRPr="00A53926">
        <w:rPr>
          <w:rFonts w:ascii="Arial" w:hAnsi="Arial" w:cs="Arial"/>
        </w:rPr>
        <w:t>ob der Einkaufspreis oder die generelle Wertschätzung von Lebensmitteln</w:t>
      </w:r>
      <w:r w:rsidR="00E76A88" w:rsidRPr="00A53926">
        <w:rPr>
          <w:rFonts w:ascii="Arial" w:hAnsi="Arial" w:cs="Arial"/>
        </w:rPr>
        <w:t xml:space="preserve"> und das Wissen über die Haltbarkeit von Lebensmitteln</w:t>
      </w:r>
      <w:r w:rsidRPr="00A53926">
        <w:rPr>
          <w:rFonts w:ascii="Arial" w:hAnsi="Arial" w:cs="Arial"/>
        </w:rPr>
        <w:t xml:space="preserve"> einen Einfluss auf das Verbraucherverhalten haben.</w:t>
      </w:r>
      <w:r w:rsidR="0048366B" w:rsidRPr="00A53926">
        <w:rPr>
          <w:rFonts w:ascii="Arial" w:hAnsi="Arial" w:cs="Arial"/>
        </w:rPr>
        <w:t xml:space="preserve"> </w:t>
      </w:r>
      <w:r w:rsidR="00F83ACB" w:rsidRPr="00A53926">
        <w:rPr>
          <w:rFonts w:ascii="Arial" w:hAnsi="Arial" w:cs="Arial"/>
        </w:rPr>
        <w:t>Wie v</w:t>
      </w:r>
      <w:r w:rsidRPr="00A53926">
        <w:rPr>
          <w:rFonts w:ascii="Arial" w:hAnsi="Arial" w:cs="Arial"/>
        </w:rPr>
        <w:t xml:space="preserve">iele Studien unter anderem vom Bundesministerium für Ernährung und Landwirtschaft und das Bundeszentrum für Ernährung </w:t>
      </w:r>
      <w:r w:rsidR="00F83ACB" w:rsidRPr="00A53926">
        <w:rPr>
          <w:rFonts w:ascii="Arial" w:hAnsi="Arial" w:cs="Arial"/>
        </w:rPr>
        <w:t>darstellen, ist die Lebensmittelverschwendung vor allem im Privathaushalt enorm.</w:t>
      </w:r>
      <w:r w:rsidR="00D22086" w:rsidRPr="00A53926">
        <w:rPr>
          <w:rFonts w:ascii="Arial" w:hAnsi="Arial" w:cs="Arial"/>
        </w:rPr>
        <w:t xml:space="preserve"> </w:t>
      </w:r>
      <w:sdt>
        <w:sdtPr>
          <w:rPr>
            <w:rFonts w:ascii="Arial" w:hAnsi="Arial" w:cs="Arial"/>
          </w:rPr>
          <w:id w:val="1690562642"/>
          <w:citation/>
        </w:sdtPr>
        <w:sdtEndPr/>
        <w:sdtContent>
          <w:r w:rsidR="00DC1DD4">
            <w:rPr>
              <w:rFonts w:ascii="Arial" w:hAnsi="Arial" w:cs="Arial"/>
            </w:rPr>
            <w:fldChar w:fldCharType="begin"/>
          </w:r>
          <w:r w:rsidR="00DC1DD4">
            <w:rPr>
              <w:rFonts w:ascii="Arial" w:hAnsi="Arial" w:cs="Arial"/>
            </w:rPr>
            <w:instrText xml:space="preserve"> CITATION bme \l 1031 </w:instrText>
          </w:r>
          <w:r w:rsidR="00DC1DD4">
            <w:rPr>
              <w:rFonts w:ascii="Arial" w:hAnsi="Arial" w:cs="Arial"/>
            </w:rPr>
            <w:fldChar w:fldCharType="separate"/>
          </w:r>
          <w:r w:rsidR="00DC1DD4" w:rsidRPr="00DC1DD4">
            <w:rPr>
              <w:rFonts w:ascii="Arial" w:hAnsi="Arial" w:cs="Arial"/>
              <w:noProof/>
            </w:rPr>
            <w:t>(Bundesministerium für Ernährung und Landwirtschaft, 2021)</w:t>
          </w:r>
          <w:r w:rsidR="00DC1DD4">
            <w:rPr>
              <w:rFonts w:ascii="Arial" w:hAnsi="Arial" w:cs="Arial"/>
            </w:rPr>
            <w:fldChar w:fldCharType="end"/>
          </w:r>
        </w:sdtContent>
      </w:sdt>
      <w:sdt>
        <w:sdtPr>
          <w:rPr>
            <w:rFonts w:ascii="Arial" w:hAnsi="Arial" w:cs="Arial"/>
          </w:rPr>
          <w:id w:val="-664629140"/>
          <w:citation/>
        </w:sdtPr>
        <w:sdtEndPr/>
        <w:sdtContent>
          <w:r w:rsidR="00DC1DD4">
            <w:rPr>
              <w:rFonts w:ascii="Arial" w:hAnsi="Arial" w:cs="Arial"/>
            </w:rPr>
            <w:fldChar w:fldCharType="begin"/>
          </w:r>
          <w:r w:rsidR="00DC1DD4">
            <w:rPr>
              <w:rFonts w:ascii="Arial" w:hAnsi="Arial" w:cs="Arial"/>
            </w:rPr>
            <w:instrText xml:space="preserve"> CITATION Bun21 \l 1031 </w:instrText>
          </w:r>
          <w:r w:rsidR="00DC1DD4">
            <w:rPr>
              <w:rFonts w:ascii="Arial" w:hAnsi="Arial" w:cs="Arial"/>
            </w:rPr>
            <w:fldChar w:fldCharType="separate"/>
          </w:r>
          <w:r w:rsidR="00DC1DD4">
            <w:rPr>
              <w:rFonts w:ascii="Arial" w:hAnsi="Arial" w:cs="Arial"/>
              <w:noProof/>
            </w:rPr>
            <w:t xml:space="preserve"> </w:t>
          </w:r>
          <w:r w:rsidR="00DC1DD4" w:rsidRPr="00DC1DD4">
            <w:rPr>
              <w:rFonts w:ascii="Arial" w:hAnsi="Arial" w:cs="Arial"/>
              <w:noProof/>
            </w:rPr>
            <w:t>(Bundeszentrum für Ernährung, 2021)</w:t>
          </w:r>
          <w:r w:rsidR="00DC1DD4">
            <w:rPr>
              <w:rFonts w:ascii="Arial" w:hAnsi="Arial" w:cs="Arial"/>
            </w:rPr>
            <w:fldChar w:fldCharType="end"/>
          </w:r>
        </w:sdtContent>
      </w:sdt>
      <w:r w:rsidR="00DC1DD4">
        <w:rPr>
          <w:rFonts w:ascii="Arial" w:hAnsi="Arial" w:cs="Arial"/>
        </w:rPr>
        <w:t xml:space="preserve"> </w:t>
      </w:r>
      <w:r w:rsidR="00E76A88" w:rsidRPr="00A53926">
        <w:rPr>
          <w:rFonts w:ascii="Arial" w:hAnsi="Arial" w:cs="Arial"/>
        </w:rPr>
        <w:t xml:space="preserve">Es landen </w:t>
      </w:r>
      <w:r w:rsidR="000E1EE0">
        <w:rPr>
          <w:rFonts w:ascii="Arial" w:hAnsi="Arial" w:cs="Arial"/>
        </w:rPr>
        <w:t>viele</w:t>
      </w:r>
      <w:r w:rsidR="00E76A88" w:rsidRPr="00A53926">
        <w:rPr>
          <w:rFonts w:ascii="Arial" w:hAnsi="Arial" w:cs="Arial"/>
        </w:rPr>
        <w:t xml:space="preserve"> essbare Lebensmittel im Müll, obwohl diese noch verzehrt werden könnten. </w:t>
      </w:r>
      <w:r w:rsidR="000E1EE0">
        <w:rPr>
          <w:rFonts w:ascii="Arial" w:hAnsi="Arial" w:cs="Arial"/>
        </w:rPr>
        <w:br/>
      </w:r>
      <w:r w:rsidR="00DB465B">
        <w:rPr>
          <w:rFonts w:ascii="Arial" w:hAnsi="Arial" w:cs="Arial"/>
        </w:rPr>
        <w:t>Wichtig erscheint auch die Aufklärung der Verbraucher, besonders über das Mindesthaltbarkeitsdatum</w:t>
      </w:r>
      <w:r w:rsidR="005A5E0F">
        <w:rPr>
          <w:rFonts w:ascii="Arial" w:hAnsi="Arial" w:cs="Arial"/>
        </w:rPr>
        <w:t xml:space="preserve">. </w:t>
      </w:r>
      <w:sdt>
        <w:sdtPr>
          <w:rPr>
            <w:rFonts w:ascii="Arial" w:hAnsi="Arial" w:cs="Arial"/>
          </w:rPr>
          <w:id w:val="1984965027"/>
          <w:citation/>
        </w:sdtPr>
        <w:sdtEndPr/>
        <w:sdtContent>
          <w:r w:rsidR="00DC1DD4">
            <w:rPr>
              <w:rFonts w:ascii="Arial" w:hAnsi="Arial" w:cs="Arial"/>
            </w:rPr>
            <w:fldChar w:fldCharType="begin"/>
          </w:r>
          <w:r w:rsidR="00DC1DD4">
            <w:rPr>
              <w:rFonts w:ascii="Arial" w:hAnsi="Arial" w:cs="Arial"/>
            </w:rPr>
            <w:instrText xml:space="preserve"> CITATION Zug15 \l 1031 </w:instrText>
          </w:r>
          <w:r w:rsidR="00DC1DD4">
            <w:rPr>
              <w:rFonts w:ascii="Arial" w:hAnsi="Arial" w:cs="Arial"/>
            </w:rPr>
            <w:fldChar w:fldCharType="separate"/>
          </w:r>
          <w:r w:rsidR="00DC1DD4" w:rsidRPr="00DC1DD4">
            <w:rPr>
              <w:rFonts w:ascii="Arial" w:hAnsi="Arial" w:cs="Arial"/>
              <w:noProof/>
            </w:rPr>
            <w:t>("Zu gut für die Tonne", 2015)</w:t>
          </w:r>
          <w:r w:rsidR="00DC1DD4">
            <w:rPr>
              <w:rFonts w:ascii="Arial" w:hAnsi="Arial" w:cs="Arial"/>
            </w:rPr>
            <w:fldChar w:fldCharType="end"/>
          </w:r>
        </w:sdtContent>
      </w:sdt>
      <w:r w:rsidR="00DC1DD4">
        <w:rPr>
          <w:rFonts w:ascii="Arial" w:hAnsi="Arial" w:cs="Arial"/>
        </w:rPr>
        <w:t xml:space="preserve"> </w:t>
      </w:r>
      <w:r w:rsidR="005A5E0F">
        <w:rPr>
          <w:rFonts w:ascii="Arial" w:hAnsi="Arial" w:cs="Arial"/>
        </w:rPr>
        <w:t xml:space="preserve">Auch die Bildungsträger wie Schulen und Berufsschulen müssen ihren Beitrag dazu leisten. Von Klein auf müssen die Kinder Wissen vermittelt bekommen und im Alltag geschult werden, zu Hause sowie in der Schule. Deswegen ist das Thema auch sehr interessant für uns als angehende Lehrkräfte. Nach dem Sprichwort: „Was Hänschen nicht lernt, lernt Hans nimmer mehr“ muss mit der Vermittlung der Alltagskompetenzen in der Schule angefangen werden. Auch die Erwachsenenbildung bietet immer mehr in diesem Bereich an wie z.B. Kochkurse zum Thema: </w:t>
      </w:r>
      <w:proofErr w:type="gramStart"/>
      <w:r w:rsidR="005A5E0F">
        <w:rPr>
          <w:rFonts w:ascii="Arial" w:hAnsi="Arial" w:cs="Arial"/>
        </w:rPr>
        <w:t>Resteküche</w:t>
      </w:r>
      <w:proofErr w:type="gramEnd"/>
      <w:r w:rsidR="000E1EE0">
        <w:rPr>
          <w:rFonts w:ascii="Arial" w:hAnsi="Arial" w:cs="Arial"/>
        </w:rPr>
        <w:t xml:space="preserve"> um die Wertschätzung der Lebensmittel zu erhöhen. </w:t>
      </w:r>
    </w:p>
    <w:p w14:paraId="07F23B80" w14:textId="70070E46" w:rsidR="00872853" w:rsidRPr="00A53926" w:rsidRDefault="00872853" w:rsidP="00872853">
      <w:pPr>
        <w:spacing w:line="360" w:lineRule="auto"/>
        <w:rPr>
          <w:rFonts w:ascii="Arial" w:hAnsi="Arial" w:cs="Arial"/>
        </w:rPr>
      </w:pPr>
      <w:r w:rsidRPr="00A53926">
        <w:rPr>
          <w:rFonts w:ascii="Arial" w:hAnsi="Arial" w:cs="Arial"/>
          <w:b/>
          <w:bCs/>
        </w:rPr>
        <w:t>Forschungsfrage</w:t>
      </w:r>
      <w:r w:rsidR="009B4415" w:rsidRPr="00A53926">
        <w:rPr>
          <w:rFonts w:ascii="Arial" w:hAnsi="Arial" w:cs="Arial"/>
          <w:b/>
          <w:bCs/>
        </w:rPr>
        <w:t xml:space="preserve"> 1</w:t>
      </w:r>
      <w:r w:rsidRPr="00A53926">
        <w:rPr>
          <w:rFonts w:ascii="Arial" w:hAnsi="Arial" w:cs="Arial"/>
        </w:rPr>
        <w:br/>
      </w:r>
      <w:proofErr w:type="gramStart"/>
      <w:r w:rsidRPr="00A53926">
        <w:rPr>
          <w:rFonts w:ascii="Arial" w:hAnsi="Arial" w:cs="Arial"/>
        </w:rPr>
        <w:t>Steht</w:t>
      </w:r>
      <w:proofErr w:type="gramEnd"/>
      <w:r w:rsidRPr="00A53926">
        <w:rPr>
          <w:rFonts w:ascii="Arial" w:hAnsi="Arial" w:cs="Arial"/>
        </w:rPr>
        <w:t xml:space="preserve"> eine höhere Wertschätzung der Lebensmittel i</w:t>
      </w:r>
      <w:r w:rsidR="00305C4F" w:rsidRPr="00A53926">
        <w:rPr>
          <w:rFonts w:ascii="Arial" w:hAnsi="Arial" w:cs="Arial"/>
        </w:rPr>
        <w:t>m</w:t>
      </w:r>
      <w:r w:rsidRPr="00A53926">
        <w:rPr>
          <w:rFonts w:ascii="Arial" w:hAnsi="Arial" w:cs="Arial"/>
        </w:rPr>
        <w:t xml:space="preserve"> Zusammenhang mit der Bereitschaft Lebensmittelverschwendung zu reduzieren?</w:t>
      </w:r>
    </w:p>
    <w:p w14:paraId="72E1406A" w14:textId="09F3986F" w:rsidR="00872853" w:rsidRPr="00A53926" w:rsidRDefault="00872853" w:rsidP="00872853">
      <w:pPr>
        <w:spacing w:line="360" w:lineRule="auto"/>
        <w:rPr>
          <w:rFonts w:ascii="Arial" w:hAnsi="Arial" w:cs="Arial"/>
        </w:rPr>
      </w:pPr>
      <w:r w:rsidRPr="00A53926">
        <w:rPr>
          <w:rFonts w:ascii="Arial" w:hAnsi="Arial" w:cs="Arial"/>
          <w:b/>
          <w:bCs/>
        </w:rPr>
        <w:t>Hypothese</w:t>
      </w:r>
      <w:r w:rsidR="009B4415" w:rsidRPr="00A53926">
        <w:rPr>
          <w:rFonts w:ascii="Arial" w:hAnsi="Arial" w:cs="Arial"/>
          <w:b/>
          <w:bCs/>
        </w:rPr>
        <w:t xml:space="preserve"> 1</w:t>
      </w:r>
      <w:r w:rsidRPr="00A53926">
        <w:rPr>
          <w:rFonts w:ascii="Arial" w:hAnsi="Arial" w:cs="Arial"/>
          <w:b/>
          <w:bCs/>
        </w:rPr>
        <w:br/>
      </w:r>
      <w:r w:rsidR="00305C4F" w:rsidRPr="00A53926">
        <w:rPr>
          <w:rFonts w:ascii="Arial" w:hAnsi="Arial" w:cs="Arial"/>
        </w:rPr>
        <w:t>Eine höhere Wertschätzung der Lebensmittel steht im Zusammenhang mit der Bereitschaft Lebensmittelverschwendung zu reduzieren.</w:t>
      </w:r>
    </w:p>
    <w:p w14:paraId="577758FD" w14:textId="13540B3C" w:rsidR="00A87A80" w:rsidRPr="00A53926" w:rsidRDefault="00872853" w:rsidP="00872853">
      <w:pPr>
        <w:spacing w:line="360" w:lineRule="auto"/>
        <w:rPr>
          <w:rFonts w:ascii="Arial" w:hAnsi="Arial" w:cs="Arial"/>
        </w:rPr>
      </w:pPr>
      <w:r w:rsidRPr="00A53926">
        <w:rPr>
          <w:rFonts w:ascii="Arial" w:hAnsi="Arial" w:cs="Arial"/>
          <w:b/>
          <w:bCs/>
        </w:rPr>
        <w:t>Begründung</w:t>
      </w:r>
      <w:r w:rsidR="009B4415" w:rsidRPr="00A53926">
        <w:rPr>
          <w:rFonts w:ascii="Arial" w:hAnsi="Arial" w:cs="Arial"/>
          <w:b/>
          <w:bCs/>
        </w:rPr>
        <w:t xml:space="preserve"> 1</w:t>
      </w:r>
      <w:r w:rsidRPr="00A53926">
        <w:rPr>
          <w:rFonts w:ascii="Arial" w:hAnsi="Arial" w:cs="Arial"/>
        </w:rPr>
        <w:br/>
      </w:r>
      <w:r w:rsidR="00CB34AA" w:rsidRPr="00A53926">
        <w:rPr>
          <w:rFonts w:ascii="Arial" w:hAnsi="Arial" w:cs="Arial"/>
        </w:rPr>
        <w:t>D</w:t>
      </w:r>
      <w:r w:rsidRPr="00A53926">
        <w:rPr>
          <w:rFonts w:ascii="Arial" w:hAnsi="Arial" w:cs="Arial"/>
        </w:rPr>
        <w:t xml:space="preserve">as deutsche Bundesland </w:t>
      </w:r>
      <w:r w:rsidR="001E23C5" w:rsidRPr="00A53926">
        <w:rPr>
          <w:rFonts w:ascii="Arial" w:hAnsi="Arial" w:cs="Arial"/>
        </w:rPr>
        <w:t>Nordrhein-Westfalen</w:t>
      </w:r>
      <w:r w:rsidRPr="00A53926">
        <w:rPr>
          <w:rFonts w:ascii="Arial" w:hAnsi="Arial" w:cs="Arial"/>
        </w:rPr>
        <w:t xml:space="preserve"> hat sich zu</w:t>
      </w:r>
      <w:r w:rsidR="00CB34AA" w:rsidRPr="00A53926">
        <w:rPr>
          <w:rFonts w:ascii="Arial" w:hAnsi="Arial" w:cs="Arial"/>
        </w:rPr>
        <w:t>m</w:t>
      </w:r>
      <w:r w:rsidRPr="00A53926">
        <w:rPr>
          <w:rFonts w:ascii="Arial" w:hAnsi="Arial" w:cs="Arial"/>
        </w:rPr>
        <w:t xml:space="preserve"> Ziel gesetzt, diese Verschwendung zu reduzieren</w:t>
      </w:r>
      <w:r w:rsidR="00461B7C">
        <w:rPr>
          <w:rFonts w:ascii="Arial" w:hAnsi="Arial" w:cs="Arial"/>
        </w:rPr>
        <w:t>,</w:t>
      </w:r>
      <w:r w:rsidRPr="00A53926">
        <w:rPr>
          <w:rFonts w:ascii="Arial" w:hAnsi="Arial" w:cs="Arial"/>
        </w:rPr>
        <w:t xml:space="preserve"> indem die Wertschätzung für Lebensmittel erhöht wird. </w:t>
      </w:r>
      <w:sdt>
        <w:sdtPr>
          <w:rPr>
            <w:rFonts w:ascii="Arial" w:hAnsi="Arial" w:cs="Arial"/>
          </w:rPr>
          <w:id w:val="1302732900"/>
          <w:citation/>
        </w:sdtPr>
        <w:sdtEndPr/>
        <w:sdtContent>
          <w:r w:rsidRPr="00A53926">
            <w:rPr>
              <w:rFonts w:ascii="Arial" w:hAnsi="Arial" w:cs="Arial"/>
            </w:rPr>
            <w:fldChar w:fldCharType="begin"/>
          </w:r>
          <w:r w:rsidRPr="00A53926">
            <w:rPr>
              <w:rFonts w:ascii="Arial" w:hAnsi="Arial" w:cs="Arial"/>
            </w:rPr>
            <w:instrText xml:space="preserve">CITATION Umw21 \l 1031 </w:instrText>
          </w:r>
          <w:r w:rsidRPr="00A53926">
            <w:rPr>
              <w:rFonts w:ascii="Arial" w:hAnsi="Arial" w:cs="Arial"/>
            </w:rPr>
            <w:fldChar w:fldCharType="separate"/>
          </w:r>
          <w:r w:rsidR="000F1B18" w:rsidRPr="000F1B18">
            <w:rPr>
              <w:rFonts w:ascii="Arial" w:hAnsi="Arial" w:cs="Arial"/>
              <w:noProof/>
            </w:rPr>
            <w:t>(Umweltministerium NRW, 2021)</w:t>
          </w:r>
          <w:r w:rsidRPr="00A53926">
            <w:rPr>
              <w:rFonts w:ascii="Arial" w:hAnsi="Arial" w:cs="Arial"/>
            </w:rPr>
            <w:fldChar w:fldCharType="end"/>
          </w:r>
        </w:sdtContent>
      </w:sdt>
      <w:r w:rsidRPr="00A53926">
        <w:rPr>
          <w:rFonts w:ascii="Arial" w:hAnsi="Arial" w:cs="Arial"/>
        </w:rPr>
        <w:t xml:space="preserve"> </w:t>
      </w:r>
      <w:r w:rsidR="00CB34AA" w:rsidRPr="00A53926">
        <w:rPr>
          <w:rFonts w:ascii="Arial" w:hAnsi="Arial" w:cs="Arial"/>
        </w:rPr>
        <w:t xml:space="preserve">Zum Teil werden </w:t>
      </w:r>
      <w:r w:rsidRPr="00A53926">
        <w:rPr>
          <w:rFonts w:ascii="Arial" w:hAnsi="Arial" w:cs="Arial"/>
        </w:rPr>
        <w:t>Lebensmittel als Billigangebote verramscht und weggeworfen.</w:t>
      </w:r>
      <w:sdt>
        <w:sdtPr>
          <w:rPr>
            <w:rFonts w:ascii="Arial" w:hAnsi="Arial" w:cs="Arial"/>
          </w:rPr>
          <w:id w:val="-303003261"/>
          <w:citation/>
        </w:sdtPr>
        <w:sdtEndPr/>
        <w:sdtContent>
          <w:r w:rsidRPr="00A53926">
            <w:rPr>
              <w:rFonts w:ascii="Arial" w:hAnsi="Arial" w:cs="Arial"/>
            </w:rPr>
            <w:fldChar w:fldCharType="begin"/>
          </w:r>
          <w:r w:rsidRPr="00A53926">
            <w:rPr>
              <w:rFonts w:ascii="Arial" w:hAnsi="Arial" w:cs="Arial"/>
            </w:rPr>
            <w:instrText xml:space="preserve"> CITATION Ulr21 \l 1031 </w:instrText>
          </w:r>
          <w:r w:rsidRPr="00A53926">
            <w:rPr>
              <w:rFonts w:ascii="Arial" w:hAnsi="Arial" w:cs="Arial"/>
            </w:rPr>
            <w:fldChar w:fldCharType="separate"/>
          </w:r>
          <w:r w:rsidR="000F1B18">
            <w:rPr>
              <w:rFonts w:ascii="Arial" w:hAnsi="Arial" w:cs="Arial"/>
              <w:noProof/>
            </w:rPr>
            <w:t xml:space="preserve"> </w:t>
          </w:r>
          <w:r w:rsidR="000F1B18" w:rsidRPr="000F1B18">
            <w:rPr>
              <w:rFonts w:ascii="Arial" w:hAnsi="Arial" w:cs="Arial"/>
              <w:noProof/>
            </w:rPr>
            <w:t>(Graf, 2021)</w:t>
          </w:r>
          <w:r w:rsidRPr="00A53926">
            <w:rPr>
              <w:rFonts w:ascii="Arial" w:hAnsi="Arial" w:cs="Arial"/>
            </w:rPr>
            <w:fldChar w:fldCharType="end"/>
          </w:r>
        </w:sdtContent>
      </w:sdt>
      <w:r w:rsidRPr="00A53926">
        <w:rPr>
          <w:rFonts w:ascii="Arial" w:hAnsi="Arial" w:cs="Arial"/>
        </w:rPr>
        <w:t xml:space="preserve"> Die Mehrheit der Schweizer Bürger wären bereit, für Lebensmittel 10 Prozent mehr zu zahlen, wenn dies zu einer Verringerung der Lebensmittelabfälle führen würde. </w:t>
      </w:r>
      <w:sdt>
        <w:sdtPr>
          <w:rPr>
            <w:rFonts w:ascii="Arial" w:hAnsi="Arial" w:cs="Arial"/>
          </w:rPr>
          <w:id w:val="-1791806648"/>
          <w:citation/>
        </w:sdtPr>
        <w:sdtEndPr/>
        <w:sdtContent>
          <w:r w:rsidRPr="00A53926">
            <w:rPr>
              <w:rFonts w:ascii="Arial" w:hAnsi="Arial" w:cs="Arial"/>
            </w:rPr>
            <w:fldChar w:fldCharType="begin"/>
          </w:r>
          <w:r w:rsidRPr="00A53926">
            <w:rPr>
              <w:rFonts w:ascii="Arial" w:hAnsi="Arial" w:cs="Arial"/>
            </w:rPr>
            <w:instrText xml:space="preserve"> CITATION ETH21 \l 1031 </w:instrText>
          </w:r>
          <w:r w:rsidRPr="00A53926">
            <w:rPr>
              <w:rFonts w:ascii="Arial" w:hAnsi="Arial" w:cs="Arial"/>
            </w:rPr>
            <w:fldChar w:fldCharType="separate"/>
          </w:r>
          <w:r w:rsidR="000F1B18" w:rsidRPr="000F1B18">
            <w:rPr>
              <w:rFonts w:ascii="Arial" w:hAnsi="Arial" w:cs="Arial"/>
              <w:noProof/>
            </w:rPr>
            <w:t>(ETH Zürich , 2021)</w:t>
          </w:r>
          <w:r w:rsidRPr="00A53926">
            <w:rPr>
              <w:rFonts w:ascii="Arial" w:hAnsi="Arial" w:cs="Arial"/>
            </w:rPr>
            <w:fldChar w:fldCharType="end"/>
          </w:r>
        </w:sdtContent>
      </w:sdt>
    </w:p>
    <w:p w14:paraId="7B424966" w14:textId="64794350" w:rsidR="00872853" w:rsidRPr="00A53926" w:rsidRDefault="00872853" w:rsidP="00872853">
      <w:pPr>
        <w:spacing w:line="360" w:lineRule="auto"/>
        <w:rPr>
          <w:rFonts w:ascii="Arial" w:hAnsi="Arial" w:cs="Arial"/>
        </w:rPr>
      </w:pPr>
      <w:r w:rsidRPr="00A53926">
        <w:rPr>
          <w:rFonts w:ascii="Arial" w:hAnsi="Arial" w:cs="Arial"/>
          <w:b/>
          <w:bCs/>
        </w:rPr>
        <w:t>Forschungsfrage</w:t>
      </w:r>
      <w:r w:rsidR="009B4415" w:rsidRPr="00A53926">
        <w:rPr>
          <w:rFonts w:ascii="Arial" w:hAnsi="Arial" w:cs="Arial"/>
          <w:b/>
          <w:bCs/>
        </w:rPr>
        <w:t xml:space="preserve"> 2</w:t>
      </w:r>
      <w:r w:rsidRPr="00A53926">
        <w:rPr>
          <w:rFonts w:ascii="Arial" w:hAnsi="Arial" w:cs="Arial"/>
          <w:b/>
          <w:bCs/>
        </w:rPr>
        <w:br/>
      </w:r>
      <w:proofErr w:type="gramStart"/>
      <w:r w:rsidRPr="00A53926">
        <w:rPr>
          <w:rFonts w:ascii="Arial" w:hAnsi="Arial" w:cs="Arial"/>
        </w:rPr>
        <w:t>Gibt</w:t>
      </w:r>
      <w:proofErr w:type="gramEnd"/>
      <w:r w:rsidRPr="00A53926">
        <w:rPr>
          <w:rFonts w:ascii="Arial" w:hAnsi="Arial" w:cs="Arial"/>
        </w:rPr>
        <w:t xml:space="preserve"> es einen Zusammenhang zwischen dem Wissen hinsichtlich der Haltbarkeit von Lebensmittel und dem Wegwerfen von Lebensmitteln?</w:t>
      </w:r>
    </w:p>
    <w:p w14:paraId="3906C38B" w14:textId="6E204854" w:rsidR="00872853" w:rsidRPr="00A53926" w:rsidRDefault="00872853" w:rsidP="00872853">
      <w:pPr>
        <w:spacing w:line="360" w:lineRule="auto"/>
        <w:rPr>
          <w:rFonts w:ascii="Arial" w:hAnsi="Arial" w:cs="Arial"/>
        </w:rPr>
      </w:pPr>
      <w:r w:rsidRPr="00A53926">
        <w:rPr>
          <w:rFonts w:ascii="Arial" w:hAnsi="Arial" w:cs="Arial"/>
          <w:b/>
          <w:bCs/>
        </w:rPr>
        <w:t>Hypothese</w:t>
      </w:r>
      <w:r w:rsidR="009B4415" w:rsidRPr="00A53926">
        <w:rPr>
          <w:rFonts w:ascii="Arial" w:hAnsi="Arial" w:cs="Arial"/>
          <w:b/>
          <w:bCs/>
        </w:rPr>
        <w:t xml:space="preserve"> 2</w:t>
      </w:r>
      <w:r w:rsidRPr="00A53926">
        <w:rPr>
          <w:rFonts w:ascii="Arial" w:hAnsi="Arial" w:cs="Arial"/>
          <w:b/>
          <w:bCs/>
        </w:rPr>
        <w:br/>
      </w:r>
      <w:r w:rsidRPr="00A53926">
        <w:rPr>
          <w:rFonts w:ascii="Arial" w:hAnsi="Arial" w:cs="Arial"/>
        </w:rPr>
        <w:t xml:space="preserve">Es </w:t>
      </w:r>
      <w:r w:rsidR="00CB34AA" w:rsidRPr="00A53926">
        <w:rPr>
          <w:rFonts w:ascii="Arial" w:hAnsi="Arial" w:cs="Arial"/>
        </w:rPr>
        <w:t>gibt</w:t>
      </w:r>
      <w:r w:rsidRPr="00A53926">
        <w:rPr>
          <w:rFonts w:ascii="Arial" w:hAnsi="Arial" w:cs="Arial"/>
        </w:rPr>
        <w:t xml:space="preserve"> ein</w:t>
      </w:r>
      <w:r w:rsidR="00CB34AA" w:rsidRPr="00A53926">
        <w:rPr>
          <w:rFonts w:ascii="Arial" w:hAnsi="Arial" w:cs="Arial"/>
        </w:rPr>
        <w:t>en</w:t>
      </w:r>
      <w:r w:rsidRPr="00A53926">
        <w:rPr>
          <w:rFonts w:ascii="Arial" w:hAnsi="Arial" w:cs="Arial"/>
        </w:rPr>
        <w:t xml:space="preserve"> Zusammenhang zwischen dem Wissen hinsichtlich der Haltbarkeit von Lebensmittel und dem Wegwerfen von Lebensmitteln. </w:t>
      </w:r>
    </w:p>
    <w:p w14:paraId="53887E24" w14:textId="44ED8285" w:rsidR="00872853" w:rsidRDefault="00872853" w:rsidP="00872853">
      <w:pPr>
        <w:spacing w:line="360" w:lineRule="auto"/>
        <w:rPr>
          <w:rFonts w:ascii="Arial" w:hAnsi="Arial" w:cs="Arial"/>
        </w:rPr>
      </w:pPr>
      <w:r w:rsidRPr="00A53926">
        <w:rPr>
          <w:rFonts w:ascii="Arial" w:hAnsi="Arial" w:cs="Arial"/>
          <w:b/>
          <w:bCs/>
        </w:rPr>
        <w:t>Begründung</w:t>
      </w:r>
      <w:r w:rsidR="004F26A2" w:rsidRPr="00A53926">
        <w:rPr>
          <w:rFonts w:ascii="Arial" w:hAnsi="Arial" w:cs="Arial"/>
          <w:b/>
          <w:bCs/>
        </w:rPr>
        <w:t xml:space="preserve"> </w:t>
      </w:r>
      <w:r w:rsidR="009B4415" w:rsidRPr="00A53926">
        <w:rPr>
          <w:rFonts w:ascii="Arial" w:hAnsi="Arial" w:cs="Arial"/>
          <w:b/>
          <w:bCs/>
        </w:rPr>
        <w:t>2</w:t>
      </w:r>
      <w:r w:rsidRPr="00A53926">
        <w:rPr>
          <w:rFonts w:ascii="Arial" w:hAnsi="Arial" w:cs="Arial"/>
        </w:rPr>
        <w:br/>
        <w:t xml:space="preserve">„Ein Lebensmittel, von dem ich weiß, mit wieviel Arbeit es produziert wurde, von dem ich weiß, wie lange es haltbar ist und wie ich es richtig lagere und welch wunderbare Speisen ich daraus zaubern kann und wie gut sie mir und meinem Körper tun – ein solches Lebensmittel werfe ich nicht achtlos in den Müll!“ </w:t>
      </w:r>
      <w:commentRangeStart w:id="0"/>
      <w:r w:rsidRPr="00A53926">
        <w:rPr>
          <w:rFonts w:ascii="Arial" w:hAnsi="Arial" w:cs="Arial"/>
        </w:rPr>
        <w:t xml:space="preserve">sagt Göller. </w:t>
      </w:r>
      <w:sdt>
        <w:sdtPr>
          <w:rPr>
            <w:rFonts w:ascii="Arial" w:hAnsi="Arial" w:cs="Arial"/>
          </w:rPr>
          <w:id w:val="-675650467"/>
          <w:citation/>
        </w:sdtPr>
        <w:sdtEndPr/>
        <w:sdtContent>
          <w:r w:rsidRPr="00A53926">
            <w:rPr>
              <w:rFonts w:ascii="Arial" w:hAnsi="Arial" w:cs="Arial"/>
            </w:rPr>
            <w:fldChar w:fldCharType="begin"/>
          </w:r>
          <w:r w:rsidRPr="00A53926">
            <w:rPr>
              <w:rFonts w:ascii="Arial" w:hAnsi="Arial" w:cs="Arial"/>
            </w:rPr>
            <w:instrText xml:space="preserve"> CITATION Ulr21 \l 1031 </w:instrText>
          </w:r>
          <w:r w:rsidRPr="00A53926">
            <w:rPr>
              <w:rFonts w:ascii="Arial" w:hAnsi="Arial" w:cs="Arial"/>
            </w:rPr>
            <w:fldChar w:fldCharType="separate"/>
          </w:r>
          <w:r w:rsidR="000F1B18" w:rsidRPr="000F1B18">
            <w:rPr>
              <w:rFonts w:ascii="Arial" w:hAnsi="Arial" w:cs="Arial"/>
              <w:noProof/>
            </w:rPr>
            <w:t>(Graf, 2021)</w:t>
          </w:r>
          <w:r w:rsidRPr="00A53926">
            <w:rPr>
              <w:rFonts w:ascii="Arial" w:hAnsi="Arial" w:cs="Arial"/>
            </w:rPr>
            <w:fldChar w:fldCharType="end"/>
          </w:r>
        </w:sdtContent>
      </w:sdt>
      <w:commentRangeEnd w:id="0"/>
      <w:r w:rsidR="003F5018">
        <w:rPr>
          <w:rStyle w:val="Kommentarzeichen"/>
        </w:rPr>
        <w:commentReference w:id="0"/>
      </w:r>
    </w:p>
    <w:p w14:paraId="66B4F232" w14:textId="29DECB32" w:rsidR="00461B7C" w:rsidRDefault="00461B7C" w:rsidP="00872853">
      <w:pPr>
        <w:spacing w:line="360" w:lineRule="auto"/>
        <w:rPr>
          <w:rFonts w:ascii="Arial" w:hAnsi="Arial" w:cs="Arial"/>
        </w:rPr>
      </w:pPr>
    </w:p>
    <w:p w14:paraId="6325F7C2" w14:textId="429EA8F7" w:rsidR="00461B7C" w:rsidRDefault="00461B7C" w:rsidP="00872853">
      <w:pPr>
        <w:spacing w:line="360" w:lineRule="auto"/>
        <w:rPr>
          <w:rFonts w:ascii="Arial" w:hAnsi="Arial" w:cs="Arial"/>
        </w:rPr>
      </w:pPr>
    </w:p>
    <w:p w14:paraId="5BC4DD40" w14:textId="2A68D211" w:rsidR="00461B7C" w:rsidRDefault="00461B7C" w:rsidP="00872853">
      <w:pPr>
        <w:spacing w:line="360" w:lineRule="auto"/>
        <w:rPr>
          <w:rFonts w:ascii="Arial" w:hAnsi="Arial" w:cs="Arial"/>
        </w:rPr>
      </w:pPr>
    </w:p>
    <w:p w14:paraId="124FACA5" w14:textId="159F00F3" w:rsidR="00461B7C" w:rsidRDefault="00461B7C" w:rsidP="00872853">
      <w:pPr>
        <w:spacing w:line="360" w:lineRule="auto"/>
        <w:rPr>
          <w:rFonts w:ascii="Arial" w:hAnsi="Arial" w:cs="Arial"/>
        </w:rPr>
      </w:pPr>
    </w:p>
    <w:p w14:paraId="0FF416F0" w14:textId="2220B28E" w:rsidR="00461B7C" w:rsidRDefault="00461B7C" w:rsidP="00872853">
      <w:pPr>
        <w:spacing w:line="360" w:lineRule="auto"/>
        <w:rPr>
          <w:rFonts w:ascii="Arial" w:hAnsi="Arial" w:cs="Arial"/>
        </w:rPr>
      </w:pPr>
    </w:p>
    <w:p w14:paraId="5B6EC25B" w14:textId="432315EB" w:rsidR="00461B7C" w:rsidRDefault="00461B7C" w:rsidP="00872853">
      <w:pPr>
        <w:spacing w:line="360" w:lineRule="auto"/>
        <w:rPr>
          <w:rFonts w:ascii="Arial" w:hAnsi="Arial" w:cs="Arial"/>
        </w:rPr>
      </w:pPr>
    </w:p>
    <w:p w14:paraId="340CB1B0" w14:textId="66097431" w:rsidR="00461B7C" w:rsidRDefault="00461B7C" w:rsidP="00872853">
      <w:pPr>
        <w:spacing w:line="360" w:lineRule="auto"/>
        <w:rPr>
          <w:rFonts w:ascii="Arial" w:hAnsi="Arial" w:cs="Arial"/>
        </w:rPr>
      </w:pPr>
    </w:p>
    <w:p w14:paraId="13BB720A" w14:textId="1912B53D" w:rsidR="00461B7C" w:rsidRDefault="00461B7C" w:rsidP="00872853">
      <w:pPr>
        <w:spacing w:line="360" w:lineRule="auto"/>
        <w:rPr>
          <w:rFonts w:ascii="Arial" w:hAnsi="Arial" w:cs="Arial"/>
        </w:rPr>
      </w:pPr>
    </w:p>
    <w:p w14:paraId="7DBFA333" w14:textId="3BE4C4A7" w:rsidR="00461B7C" w:rsidRDefault="00461B7C" w:rsidP="00872853">
      <w:pPr>
        <w:spacing w:line="360" w:lineRule="auto"/>
        <w:rPr>
          <w:rFonts w:ascii="Arial" w:hAnsi="Arial" w:cs="Arial"/>
        </w:rPr>
      </w:pPr>
    </w:p>
    <w:p w14:paraId="52590E83" w14:textId="3D8E9B3F" w:rsidR="00461B7C" w:rsidRDefault="00461B7C" w:rsidP="00872853">
      <w:pPr>
        <w:spacing w:line="360" w:lineRule="auto"/>
        <w:rPr>
          <w:rFonts w:ascii="Arial" w:hAnsi="Arial" w:cs="Arial"/>
        </w:rPr>
      </w:pPr>
    </w:p>
    <w:p w14:paraId="22E689B1" w14:textId="013D21EC" w:rsidR="00461B7C" w:rsidRDefault="00461B7C" w:rsidP="00872853">
      <w:pPr>
        <w:spacing w:line="360" w:lineRule="auto"/>
        <w:rPr>
          <w:rFonts w:ascii="Arial" w:hAnsi="Arial" w:cs="Arial"/>
        </w:rPr>
      </w:pPr>
    </w:p>
    <w:p w14:paraId="214B0D50" w14:textId="574A80D7" w:rsidR="00461B7C" w:rsidRDefault="00461B7C" w:rsidP="00872853">
      <w:pPr>
        <w:spacing w:line="360" w:lineRule="auto"/>
        <w:rPr>
          <w:rFonts w:ascii="Arial" w:hAnsi="Arial" w:cs="Arial"/>
        </w:rPr>
      </w:pPr>
    </w:p>
    <w:p w14:paraId="603DA816" w14:textId="38662C69" w:rsidR="00461B7C" w:rsidRDefault="00461B7C" w:rsidP="00872853">
      <w:pPr>
        <w:spacing w:line="360" w:lineRule="auto"/>
        <w:rPr>
          <w:rFonts w:ascii="Arial" w:hAnsi="Arial" w:cs="Arial"/>
        </w:rPr>
      </w:pPr>
    </w:p>
    <w:p w14:paraId="42C27882" w14:textId="3995EE31" w:rsidR="00461B7C" w:rsidRDefault="00461B7C" w:rsidP="00872853">
      <w:pPr>
        <w:spacing w:line="360" w:lineRule="auto"/>
        <w:rPr>
          <w:rFonts w:ascii="Arial" w:hAnsi="Arial" w:cs="Arial"/>
        </w:rPr>
      </w:pPr>
    </w:p>
    <w:p w14:paraId="47DF94E8" w14:textId="67607094" w:rsidR="00461B7C" w:rsidRDefault="00461B7C" w:rsidP="00872853">
      <w:pPr>
        <w:spacing w:line="360" w:lineRule="auto"/>
        <w:rPr>
          <w:rFonts w:ascii="Arial" w:hAnsi="Arial" w:cs="Arial"/>
        </w:rPr>
      </w:pPr>
    </w:p>
    <w:p w14:paraId="79CBD7F8" w14:textId="1C294F1D" w:rsidR="00461B7C" w:rsidRDefault="00461B7C" w:rsidP="00872853">
      <w:pPr>
        <w:spacing w:line="360" w:lineRule="auto"/>
        <w:rPr>
          <w:rFonts w:ascii="Arial" w:hAnsi="Arial" w:cs="Arial"/>
        </w:rPr>
      </w:pPr>
    </w:p>
    <w:p w14:paraId="77CCD57C" w14:textId="082700F8" w:rsidR="00461B7C" w:rsidRDefault="00461B7C" w:rsidP="00872853">
      <w:pPr>
        <w:spacing w:line="360" w:lineRule="auto"/>
        <w:rPr>
          <w:rFonts w:ascii="Arial" w:hAnsi="Arial" w:cs="Arial"/>
        </w:rPr>
      </w:pPr>
    </w:p>
    <w:p w14:paraId="4CB782E5" w14:textId="77777777" w:rsidR="009B4415" w:rsidRPr="00A53926" w:rsidRDefault="009B4415" w:rsidP="00872853">
      <w:pPr>
        <w:spacing w:line="360" w:lineRule="auto"/>
        <w:rPr>
          <w:rFonts w:ascii="Arial" w:hAnsi="Arial" w:cs="Arial"/>
        </w:rPr>
      </w:pPr>
    </w:p>
    <w:sdt>
      <w:sdtPr>
        <w:rPr>
          <w:rFonts w:asciiTheme="minorHAnsi" w:eastAsiaTheme="minorHAnsi" w:hAnsiTheme="minorHAnsi" w:cstheme="minorBidi"/>
          <w:color w:val="auto"/>
          <w:sz w:val="22"/>
          <w:szCs w:val="22"/>
          <w:lang w:eastAsia="en-US"/>
        </w:rPr>
        <w:id w:val="2058048415"/>
        <w:docPartObj>
          <w:docPartGallery w:val="Bibliographies"/>
          <w:docPartUnique/>
        </w:docPartObj>
      </w:sdtPr>
      <w:sdtEndPr/>
      <w:sdtContent>
        <w:p w14:paraId="365C1255" w14:textId="77777777" w:rsidR="00872853" w:rsidRPr="00A53926" w:rsidRDefault="00872853" w:rsidP="00872853">
          <w:pPr>
            <w:pStyle w:val="berschrift1"/>
          </w:pPr>
          <w:r w:rsidRPr="00A53926">
            <w:t>Literaturverzeichnis</w:t>
          </w:r>
        </w:p>
        <w:sdt>
          <w:sdtPr>
            <w:id w:val="111145805"/>
            <w:bibliography/>
          </w:sdtPr>
          <w:sdtEndPr/>
          <w:sdtContent>
            <w:commentRangeStart w:id="1" w:displacedByCustomXml="prev"/>
            <w:commentRangeStart w:id="2" w:displacedByCustomXml="prev"/>
            <w:commentRangeStart w:id="3" w:displacedByCustomXml="prev"/>
            <w:p w14:paraId="1F4EA213" w14:textId="77777777" w:rsidR="000F1B18" w:rsidRDefault="00872853" w:rsidP="000F1B18">
              <w:pPr>
                <w:pStyle w:val="Literaturverzeichnis"/>
                <w:ind w:left="720" w:hanging="720"/>
                <w:rPr>
                  <w:noProof/>
                  <w:sz w:val="24"/>
                  <w:szCs w:val="24"/>
                </w:rPr>
              </w:pPr>
              <w:r w:rsidRPr="00A53926">
                <w:fldChar w:fldCharType="begin"/>
              </w:r>
              <w:r w:rsidRPr="00A53926">
                <w:instrText>BIBLIOGRAPHY</w:instrText>
              </w:r>
              <w:r w:rsidRPr="00A53926">
                <w:fldChar w:fldCharType="separate"/>
              </w:r>
              <w:r w:rsidR="000F1B18">
                <w:rPr>
                  <w:noProof/>
                </w:rPr>
                <w:t xml:space="preserve">"Zu gut für die Tonne". (04 2015). </w:t>
              </w:r>
              <w:r w:rsidR="000F1B18">
                <w:rPr>
                  <w:i/>
                  <w:iCs/>
                  <w:noProof/>
                </w:rPr>
                <w:t>lebens.mittel.punkt</w:t>
              </w:r>
              <w:r w:rsidR="000F1B18">
                <w:rPr>
                  <w:noProof/>
                </w:rPr>
                <w:t>, S. 17-18.</w:t>
              </w:r>
            </w:p>
            <w:p w14:paraId="26AC7896" w14:textId="77777777" w:rsidR="000F1B18" w:rsidRDefault="000F1B18" w:rsidP="000F1B18">
              <w:pPr>
                <w:pStyle w:val="Literaturverzeichnis"/>
                <w:ind w:left="720" w:hanging="720"/>
                <w:rPr>
                  <w:noProof/>
                </w:rPr>
              </w:pPr>
              <w:r>
                <w:rPr>
                  <w:noProof/>
                </w:rPr>
                <w:t xml:space="preserve">Bundesinformationszentrum Landwirtschaft. (21. 03 2021). </w:t>
              </w:r>
              <w:r>
                <w:rPr>
                  <w:i/>
                  <w:iCs/>
                  <w:noProof/>
                </w:rPr>
                <w:t>Haushaltsausgaben für Lebensmittel</w:t>
              </w:r>
              <w:r>
                <w:rPr>
                  <w:noProof/>
                </w:rPr>
                <w:t>. Von https://www.wochenblatt-dlv.de/feld-stall/betriebsfuehrung/haushaltsausgaben-fuer-nahrungsmittel-niedrig-563703 abgerufen</w:t>
              </w:r>
            </w:p>
            <w:p w14:paraId="419AE97C" w14:textId="77777777" w:rsidR="000F1B18" w:rsidRDefault="000F1B18" w:rsidP="000F1B18">
              <w:pPr>
                <w:pStyle w:val="Literaturverzeichnis"/>
                <w:ind w:left="720" w:hanging="720"/>
                <w:rPr>
                  <w:noProof/>
                </w:rPr>
              </w:pPr>
              <w:r>
                <w:rPr>
                  <w:noProof/>
                </w:rPr>
                <w:t>Bundesministerium für Ernährung und Landwirtschaft. (21. 03 2021). Von https://www.bmel.de/SharedDocs/Downloads/DE/_Ernaehrung/Lebensmittelverschwendung/Studie_GfK.pdf;jsessionid=A7545D6DB7556C81A092A36F4A17D4C3.internet2852?__blob=publicationFile&amp;v=3 abgerufen</w:t>
              </w:r>
            </w:p>
            <w:p w14:paraId="6EFC0F76" w14:textId="77777777" w:rsidR="000F1B18" w:rsidRDefault="000F1B18" w:rsidP="000F1B18">
              <w:pPr>
                <w:pStyle w:val="Literaturverzeichnis"/>
                <w:ind w:left="720" w:hanging="720"/>
                <w:rPr>
                  <w:noProof/>
                </w:rPr>
              </w:pPr>
              <w:r>
                <w:rPr>
                  <w:noProof/>
                </w:rPr>
                <w:t xml:space="preserve">Bundeszentrum für Ernährung. (21. 03 2021). </w:t>
              </w:r>
              <w:r>
                <w:rPr>
                  <w:i/>
                  <w:iCs/>
                  <w:noProof/>
                </w:rPr>
                <w:t>Lebensmittelverschwendung: Plattformen</w:t>
              </w:r>
              <w:r>
                <w:rPr>
                  <w:noProof/>
                </w:rPr>
                <w:t>. Von https://www.bzfe.de/nachhaltiger-konsum/lagern-kochen-essen-teilen/lebensmittelverschwendung/ abgerufen</w:t>
              </w:r>
            </w:p>
            <w:p w14:paraId="56EA24C4" w14:textId="77777777" w:rsidR="000F1B18" w:rsidRDefault="000F1B18" w:rsidP="000F1B18">
              <w:pPr>
                <w:pStyle w:val="Literaturverzeichnis"/>
                <w:ind w:left="720" w:hanging="720"/>
                <w:rPr>
                  <w:noProof/>
                </w:rPr>
              </w:pPr>
              <w:r>
                <w:rPr>
                  <w:i/>
                  <w:iCs/>
                  <w:noProof/>
                </w:rPr>
                <w:t xml:space="preserve">ETH Zürich </w:t>
              </w:r>
              <w:r>
                <w:rPr>
                  <w:noProof/>
                </w:rPr>
                <w:t>. (26. 03 2021). Von https://ethz.ch/de/news-und-veranstaltungen/eth-news/news/2020/09/um-die-lebensmittelabfaelle-zu-verringern-darf-das-essen-mehr-kosten.html abgerufen</w:t>
              </w:r>
            </w:p>
            <w:p w14:paraId="6F9159A1" w14:textId="77777777" w:rsidR="000F1B18" w:rsidRDefault="000F1B18" w:rsidP="000F1B18">
              <w:pPr>
                <w:pStyle w:val="Literaturverzeichnis"/>
                <w:ind w:left="720" w:hanging="720"/>
                <w:rPr>
                  <w:noProof/>
                </w:rPr>
              </w:pPr>
              <w:r>
                <w:rPr>
                  <w:noProof/>
                </w:rPr>
                <w:t xml:space="preserve">Graf, U. (21. 03 2021). </w:t>
              </w:r>
              <w:r>
                <w:rPr>
                  <w:i/>
                  <w:iCs/>
                  <w:noProof/>
                </w:rPr>
                <w:t>Die Landfrauen im Bayerischen Bauernverband fordern eine höhere Wertschätzung von heimischen Lebensmitteln.</w:t>
              </w:r>
              <w:r>
                <w:rPr>
                  <w:noProof/>
                </w:rPr>
                <w:t xml:space="preserve"> Von https://www.wochenblatt-dlv.de/politik/aktiv-gegen-lebensmittelverschwendung-558695 abgerufen</w:t>
              </w:r>
            </w:p>
            <w:p w14:paraId="36285AF1" w14:textId="77777777" w:rsidR="000F1B18" w:rsidRDefault="000F1B18" w:rsidP="000F1B18">
              <w:pPr>
                <w:pStyle w:val="Literaturverzeichnis"/>
                <w:ind w:left="720" w:hanging="720"/>
                <w:rPr>
                  <w:noProof/>
                </w:rPr>
              </w:pPr>
              <w:r>
                <w:rPr>
                  <w:i/>
                  <w:iCs/>
                  <w:noProof/>
                </w:rPr>
                <w:t>KErn Kompetenzzentrum für Ernährung</w:t>
              </w:r>
              <w:r>
                <w:rPr>
                  <w:noProof/>
                </w:rPr>
                <w:t>. (26. 03 2021). Von https://www.kern.bayern.de/wissenschaft/081984/index.php: https://www.kern.bayern.de/wissenschaft/081984/index.php abgerufen</w:t>
              </w:r>
            </w:p>
            <w:p w14:paraId="4535A74B" w14:textId="77777777" w:rsidR="000F1B18" w:rsidRDefault="000F1B18" w:rsidP="000F1B18">
              <w:pPr>
                <w:pStyle w:val="Literaturverzeichnis"/>
                <w:ind w:left="720" w:hanging="720"/>
                <w:rPr>
                  <w:noProof/>
                </w:rPr>
              </w:pPr>
              <w:r>
                <w:rPr>
                  <w:noProof/>
                </w:rPr>
                <w:t xml:space="preserve">Uhlich, Margitta; hof direkt 01/2014. (21. 03 2021). </w:t>
              </w:r>
              <w:r>
                <w:rPr>
                  <w:i/>
                  <w:iCs/>
                  <w:noProof/>
                </w:rPr>
                <w:t>Wie das Mindesthaltbarkeitsdatum festlegen?</w:t>
              </w:r>
              <w:r>
                <w:rPr>
                  <w:noProof/>
                </w:rPr>
                <w:t xml:space="preserve"> Von https://www.hofdirekt.com/frageantwort/wie-das-mindesthaltbarkeitsdatum-festlegen-4.html abgerufen</w:t>
              </w:r>
            </w:p>
            <w:p w14:paraId="365FB69F" w14:textId="77777777" w:rsidR="000F1B18" w:rsidRDefault="000F1B18" w:rsidP="000F1B18">
              <w:pPr>
                <w:pStyle w:val="Literaturverzeichnis"/>
                <w:ind w:left="720" w:hanging="720"/>
                <w:rPr>
                  <w:noProof/>
                </w:rPr>
              </w:pPr>
              <w:r>
                <w:rPr>
                  <w:noProof/>
                </w:rPr>
                <w:t xml:space="preserve">Umweltministerium NRW. (14. 03 2021). </w:t>
              </w:r>
              <w:r>
                <w:rPr>
                  <w:i/>
                  <w:iCs/>
                  <w:noProof/>
                </w:rPr>
                <w:t>Konsum und Wertschätzung von Lebensmitteln</w:t>
              </w:r>
              <w:r>
                <w:rPr>
                  <w:noProof/>
                </w:rPr>
                <w:t>.</w:t>
              </w:r>
            </w:p>
            <w:p w14:paraId="10EDCB74" w14:textId="77777777" w:rsidR="000F1B18" w:rsidRDefault="000F1B18" w:rsidP="000F1B18">
              <w:pPr>
                <w:pStyle w:val="Literaturverzeichnis"/>
                <w:ind w:left="720" w:hanging="720"/>
                <w:rPr>
                  <w:noProof/>
                </w:rPr>
              </w:pPr>
              <w:r>
                <w:rPr>
                  <w:i/>
                  <w:iCs/>
                  <w:noProof/>
                </w:rPr>
                <w:t>Ziele</w:t>
              </w:r>
              <w:r>
                <w:rPr>
                  <w:noProof/>
                </w:rPr>
                <w:t>. (15. 04 2021). Von Auch das deutsche Bundesland Nordrhein Westfalen hat sich zum Ziel gesetzt, diese Verschwendung zu reduzieren indem die Wertschätzung für Lebensmittel erhöht wird. (Umweltministerium NRW, 2021)Für Lehrer und Lehrerinnen hat die Universität Paderborn und d abgerufen</w:t>
              </w:r>
            </w:p>
            <w:p w14:paraId="527B9C66" w14:textId="77777777" w:rsidR="00872853" w:rsidRDefault="00872853" w:rsidP="000F1B18">
              <w:r w:rsidRPr="00A53926">
                <w:rPr>
                  <w:b/>
                  <w:bCs/>
                </w:rPr>
                <w:fldChar w:fldCharType="end"/>
              </w:r>
              <w:commentRangeEnd w:id="3"/>
              <w:commentRangeEnd w:id="2"/>
              <w:commentRangeEnd w:id="1"/>
              <w:r w:rsidR="003F5018">
                <w:rPr>
                  <w:rStyle w:val="Kommentarzeichen"/>
                </w:rPr>
                <w:commentReference w:id="1"/>
              </w:r>
              <w:r w:rsidR="003F5018">
                <w:rPr>
                  <w:rStyle w:val="Kommentarzeichen"/>
                </w:rPr>
                <w:commentReference w:id="2"/>
              </w:r>
              <w:r w:rsidR="003F5018">
                <w:rPr>
                  <w:rStyle w:val="Kommentarzeichen"/>
                </w:rPr>
                <w:commentReference w:id="3"/>
              </w:r>
            </w:p>
          </w:sdtContent>
        </w:sdt>
      </w:sdtContent>
    </w:sdt>
    <w:p w14:paraId="2ACDCAC2" w14:textId="77777777" w:rsidR="00C53834" w:rsidRPr="00872853" w:rsidRDefault="00A672F5" w:rsidP="00872853">
      <w:pPr>
        <w:spacing w:line="360" w:lineRule="auto"/>
        <w:rPr>
          <w:rFonts w:ascii="Arial" w:hAnsi="Arial" w:cs="Arial"/>
        </w:rPr>
      </w:pPr>
    </w:p>
    <w:sectPr w:rsidR="00C53834" w:rsidRPr="00872853">
      <w:headerReference w:type="default" r:id="rId13"/>
      <w:footerReference w:type="default" r:id="rId1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nika Winzheim" w:date="2021-04-19T15:21:00Z" w:initials="MW">
    <w:p w14:paraId="652F221F" w14:textId="43E8A65C" w:rsidR="003F5018" w:rsidRDefault="003F5018">
      <w:pPr>
        <w:pStyle w:val="Kommentartext"/>
      </w:pPr>
      <w:r>
        <w:rPr>
          <w:rStyle w:val="Kommentarzeichen"/>
        </w:rPr>
        <w:annotationRef/>
      </w:r>
      <w:proofErr w:type="spellStart"/>
      <w:r>
        <w:t>Hmm</w:t>
      </w:r>
      <w:proofErr w:type="spellEnd"/>
      <w:r>
        <w:t xml:space="preserve">, Göller oder </w:t>
      </w:r>
      <w:proofErr w:type="gramStart"/>
      <w:r>
        <w:t>Graf ?</w:t>
      </w:r>
      <w:proofErr w:type="gramEnd"/>
      <w:r>
        <w:t xml:space="preserve"> </w:t>
      </w:r>
      <w:proofErr w:type="gramStart"/>
      <w:r>
        <w:t>Eine Zeitungsartikel</w:t>
      </w:r>
      <w:proofErr w:type="gramEnd"/>
      <w:r>
        <w:t xml:space="preserve"> ist nicht zitationsfähig</w:t>
      </w:r>
    </w:p>
  </w:comment>
  <w:comment w:id="1" w:author="Monika Winzheim" w:date="2021-04-19T15:24:00Z" w:initials="MW">
    <w:p w14:paraId="52D33BC2" w14:textId="1563CBE6" w:rsidR="003F5018" w:rsidRDefault="003F5018">
      <w:pPr>
        <w:pStyle w:val="Kommentartext"/>
      </w:pPr>
      <w:r>
        <w:rPr>
          <w:rStyle w:val="Kommentarzeichen"/>
        </w:rPr>
        <w:annotationRef/>
      </w:r>
      <w:r>
        <w:t xml:space="preserve">Letzter Eintrag: Ziele, das ist keine formal richtige </w:t>
      </w:r>
      <w:r>
        <w:t>Zitation</w:t>
      </w:r>
    </w:p>
  </w:comment>
  <w:comment w:id="2" w:author="Monika Winzheim" w:date="2021-04-19T15:23:00Z" w:initials="MW">
    <w:p w14:paraId="48D0B440" w14:textId="2783899F" w:rsidR="003F5018" w:rsidRDefault="003F5018">
      <w:pPr>
        <w:pStyle w:val="Kommentartext"/>
      </w:pPr>
      <w:r>
        <w:rPr>
          <w:rStyle w:val="Kommentarzeichen"/>
        </w:rPr>
        <w:annotationRef/>
      </w:r>
      <w:r>
        <w:t xml:space="preserve">Seitenanzahl </w:t>
      </w:r>
      <w:proofErr w:type="spellStart"/>
      <w:r>
        <w:t>gehort</w:t>
      </w:r>
      <w:proofErr w:type="spellEnd"/>
      <w:r>
        <w:t xml:space="preserve"> zur Zitation im Text</w:t>
      </w:r>
    </w:p>
  </w:comment>
  <w:comment w:id="3" w:author="Monika Winzheim" w:date="2021-04-19T15:23:00Z" w:initials="MW">
    <w:p w14:paraId="4F42FB60" w14:textId="34129AFD" w:rsidR="003F5018" w:rsidRDefault="003F5018">
      <w:pPr>
        <w:pStyle w:val="Kommentartext"/>
      </w:pPr>
      <w:r>
        <w:rPr>
          <w:rStyle w:val="Kommentarzeichen"/>
        </w:rPr>
        <w:annotationRef/>
      </w:r>
      <w:r>
        <w:t>Abgerufen….. da sollte dann das Datum stehen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2F221F" w15:done="0"/>
  <w15:commentEx w15:paraId="52D33BC2" w15:done="0"/>
  <w15:commentEx w15:paraId="48D0B440" w15:done="0"/>
  <w15:commentEx w15:paraId="4F42FB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81E73" w16cex:dateUtc="2021-04-19T13:21:00Z"/>
  <w16cex:commentExtensible w16cex:durableId="24281F12" w16cex:dateUtc="2021-04-19T13:24:00Z"/>
  <w16cex:commentExtensible w16cex:durableId="24281EEF" w16cex:dateUtc="2021-04-19T13:23:00Z"/>
  <w16cex:commentExtensible w16cex:durableId="24281EDE" w16cex:dateUtc="2021-04-19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2F221F" w16cid:durableId="24281E73"/>
  <w16cid:commentId w16cid:paraId="52D33BC2" w16cid:durableId="24281F12"/>
  <w16cid:commentId w16cid:paraId="48D0B440" w16cid:durableId="24281EEF"/>
  <w16cid:commentId w16cid:paraId="4F42FB60" w16cid:durableId="24281E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873F" w14:textId="77777777" w:rsidR="00A672F5" w:rsidRDefault="00A672F5" w:rsidP="00872853">
      <w:pPr>
        <w:spacing w:after="0" w:line="240" w:lineRule="auto"/>
      </w:pPr>
      <w:r>
        <w:separator/>
      </w:r>
    </w:p>
  </w:endnote>
  <w:endnote w:type="continuationSeparator" w:id="0">
    <w:p w14:paraId="0F60AF54" w14:textId="77777777" w:rsidR="00A672F5" w:rsidRDefault="00A672F5" w:rsidP="0087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612660"/>
      <w:docPartObj>
        <w:docPartGallery w:val="Page Numbers (Bottom of Page)"/>
        <w:docPartUnique/>
      </w:docPartObj>
    </w:sdtPr>
    <w:sdtEndPr/>
    <w:sdtContent>
      <w:p w14:paraId="48C9E188" w14:textId="75DCB6CE" w:rsidR="004F26A2" w:rsidRDefault="004F26A2">
        <w:pPr>
          <w:pStyle w:val="Fuzeile"/>
          <w:jc w:val="right"/>
        </w:pPr>
        <w:r>
          <w:fldChar w:fldCharType="begin"/>
        </w:r>
        <w:r>
          <w:instrText>PAGE   \* MERGEFORMAT</w:instrText>
        </w:r>
        <w:r>
          <w:fldChar w:fldCharType="separate"/>
        </w:r>
        <w:r>
          <w:t>2</w:t>
        </w:r>
        <w:r>
          <w:fldChar w:fldCharType="end"/>
        </w:r>
      </w:p>
    </w:sdtContent>
  </w:sdt>
  <w:p w14:paraId="424BAF39" w14:textId="77777777" w:rsidR="004F26A2" w:rsidRDefault="004F26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1EDB" w14:textId="77777777" w:rsidR="00A672F5" w:rsidRDefault="00A672F5" w:rsidP="00872853">
      <w:pPr>
        <w:spacing w:after="0" w:line="240" w:lineRule="auto"/>
      </w:pPr>
      <w:r>
        <w:separator/>
      </w:r>
    </w:p>
  </w:footnote>
  <w:footnote w:type="continuationSeparator" w:id="0">
    <w:p w14:paraId="5A4736BB" w14:textId="77777777" w:rsidR="00A672F5" w:rsidRDefault="00A672F5" w:rsidP="00872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C5FA" w14:textId="77777777" w:rsidR="00201483" w:rsidRDefault="00CC2949" w:rsidP="00201483">
    <w:pPr>
      <w:pStyle w:val="Kopfzeile"/>
      <w:jc w:val="right"/>
    </w:pPr>
    <w:r>
      <w:t>Klinger Regina und Schneider Maria</w:t>
    </w:r>
  </w:p>
  <w:p w14:paraId="0956E842" w14:textId="193D3B66" w:rsidR="00201483" w:rsidRDefault="00CC2949" w:rsidP="00201483">
    <w:pPr>
      <w:pStyle w:val="Kopfzeile"/>
      <w:jc w:val="right"/>
    </w:pPr>
    <w:r>
      <w:t xml:space="preserve">AP 240 2019/2020, 4. Semester, </w:t>
    </w:r>
    <w:r w:rsidR="00A529FA">
      <w:t>15.04.</w:t>
    </w:r>
    <w:r>
      <w:t>2021</w:t>
    </w:r>
  </w:p>
  <w:p w14:paraId="6618D6C2" w14:textId="4A43F4AF" w:rsidR="00201483" w:rsidRDefault="00CC2949" w:rsidP="00201483">
    <w:pPr>
      <w:pStyle w:val="Kopfzeile"/>
      <w:jc w:val="right"/>
    </w:pPr>
    <w:r>
      <w:t xml:space="preserve">Theoriegeleitete Einführung in die Bachelorarbeit, Übung 1 Teil </w:t>
    </w:r>
    <w:r w:rsidR="00872853">
      <w:t>B</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ika Winzheim">
    <w15:presenceInfo w15:providerId="Windows Live" w15:userId="361981ab124e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53"/>
    <w:rsid w:val="000647CD"/>
    <w:rsid w:val="000E1EE0"/>
    <w:rsid w:val="000E5149"/>
    <w:rsid w:val="000F1B18"/>
    <w:rsid w:val="00124B26"/>
    <w:rsid w:val="0013383B"/>
    <w:rsid w:val="001600F5"/>
    <w:rsid w:val="001A1719"/>
    <w:rsid w:val="001E23C5"/>
    <w:rsid w:val="001F122B"/>
    <w:rsid w:val="001F7E0B"/>
    <w:rsid w:val="0022498B"/>
    <w:rsid w:val="002F0377"/>
    <w:rsid w:val="00305C4F"/>
    <w:rsid w:val="0035626F"/>
    <w:rsid w:val="00376977"/>
    <w:rsid w:val="003F5018"/>
    <w:rsid w:val="00422310"/>
    <w:rsid w:val="00461B7C"/>
    <w:rsid w:val="00463D40"/>
    <w:rsid w:val="0048366B"/>
    <w:rsid w:val="004954B5"/>
    <w:rsid w:val="004A5C53"/>
    <w:rsid w:val="004F26A2"/>
    <w:rsid w:val="00530FD5"/>
    <w:rsid w:val="0059382B"/>
    <w:rsid w:val="005A5E0F"/>
    <w:rsid w:val="006D3B0B"/>
    <w:rsid w:val="006D5370"/>
    <w:rsid w:val="0071522B"/>
    <w:rsid w:val="00723363"/>
    <w:rsid w:val="00833203"/>
    <w:rsid w:val="00872853"/>
    <w:rsid w:val="008E2DC0"/>
    <w:rsid w:val="008F09C4"/>
    <w:rsid w:val="00905D94"/>
    <w:rsid w:val="0093066C"/>
    <w:rsid w:val="00960165"/>
    <w:rsid w:val="009634BC"/>
    <w:rsid w:val="009B4415"/>
    <w:rsid w:val="00A03CD9"/>
    <w:rsid w:val="00A13389"/>
    <w:rsid w:val="00A529FA"/>
    <w:rsid w:val="00A53926"/>
    <w:rsid w:val="00A672F5"/>
    <w:rsid w:val="00A87A80"/>
    <w:rsid w:val="00AA6BD5"/>
    <w:rsid w:val="00CB34AA"/>
    <w:rsid w:val="00CC2949"/>
    <w:rsid w:val="00D22086"/>
    <w:rsid w:val="00D7546B"/>
    <w:rsid w:val="00D924E3"/>
    <w:rsid w:val="00DB465B"/>
    <w:rsid w:val="00DC1DD4"/>
    <w:rsid w:val="00E06BEA"/>
    <w:rsid w:val="00E76A88"/>
    <w:rsid w:val="00F83ACB"/>
    <w:rsid w:val="00F92A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CC02D"/>
  <w15:chartTrackingRefBased/>
  <w15:docId w15:val="{38A69424-CEF4-453F-9219-05AC2477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2853"/>
  </w:style>
  <w:style w:type="paragraph" w:styleId="berschrift1">
    <w:name w:val="heading 1"/>
    <w:basedOn w:val="Standard"/>
    <w:next w:val="Standard"/>
    <w:link w:val="berschrift1Zchn"/>
    <w:uiPriority w:val="9"/>
    <w:qFormat/>
    <w:rsid w:val="0087285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2853"/>
    <w:rPr>
      <w:rFonts w:asciiTheme="majorHAnsi" w:eastAsiaTheme="majorEastAsia" w:hAnsiTheme="majorHAnsi" w:cstheme="majorBidi"/>
      <w:color w:val="365F91" w:themeColor="accent1" w:themeShade="BF"/>
      <w:sz w:val="32"/>
      <w:szCs w:val="32"/>
      <w:lang w:eastAsia="de-DE"/>
    </w:rPr>
  </w:style>
  <w:style w:type="paragraph" w:styleId="Kopfzeile">
    <w:name w:val="header"/>
    <w:basedOn w:val="Standard"/>
    <w:link w:val="KopfzeileZchn"/>
    <w:uiPriority w:val="99"/>
    <w:unhideWhenUsed/>
    <w:rsid w:val="008728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2853"/>
  </w:style>
  <w:style w:type="paragraph" w:styleId="Literaturverzeichnis">
    <w:name w:val="Bibliography"/>
    <w:basedOn w:val="Standard"/>
    <w:next w:val="Standard"/>
    <w:uiPriority w:val="37"/>
    <w:unhideWhenUsed/>
    <w:rsid w:val="00872853"/>
  </w:style>
  <w:style w:type="character" w:styleId="Hyperlink">
    <w:name w:val="Hyperlink"/>
    <w:basedOn w:val="Absatz-Standardschriftart"/>
    <w:uiPriority w:val="99"/>
    <w:unhideWhenUsed/>
    <w:rsid w:val="00872853"/>
    <w:rPr>
      <w:color w:val="0000FF" w:themeColor="hyperlink"/>
      <w:u w:val="single"/>
    </w:rPr>
  </w:style>
  <w:style w:type="paragraph" w:styleId="Fuzeile">
    <w:name w:val="footer"/>
    <w:basedOn w:val="Standard"/>
    <w:link w:val="FuzeileZchn"/>
    <w:uiPriority w:val="99"/>
    <w:unhideWhenUsed/>
    <w:rsid w:val="008728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2853"/>
  </w:style>
  <w:style w:type="character" w:styleId="Kommentarzeichen">
    <w:name w:val="annotation reference"/>
    <w:basedOn w:val="Absatz-Standardschriftart"/>
    <w:uiPriority w:val="99"/>
    <w:semiHidden/>
    <w:unhideWhenUsed/>
    <w:rsid w:val="003F5018"/>
    <w:rPr>
      <w:sz w:val="16"/>
      <w:szCs w:val="16"/>
    </w:rPr>
  </w:style>
  <w:style w:type="paragraph" w:styleId="Kommentartext">
    <w:name w:val="annotation text"/>
    <w:basedOn w:val="Standard"/>
    <w:link w:val="KommentartextZchn"/>
    <w:uiPriority w:val="99"/>
    <w:semiHidden/>
    <w:unhideWhenUsed/>
    <w:rsid w:val="003F501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F5018"/>
    <w:rPr>
      <w:sz w:val="20"/>
      <w:szCs w:val="20"/>
    </w:rPr>
  </w:style>
  <w:style w:type="paragraph" w:styleId="Kommentarthema">
    <w:name w:val="annotation subject"/>
    <w:basedOn w:val="Kommentartext"/>
    <w:next w:val="Kommentartext"/>
    <w:link w:val="KommentarthemaZchn"/>
    <w:uiPriority w:val="99"/>
    <w:semiHidden/>
    <w:unhideWhenUsed/>
    <w:rsid w:val="003F5018"/>
    <w:rPr>
      <w:b/>
      <w:bCs/>
    </w:rPr>
  </w:style>
  <w:style w:type="character" w:customStyle="1" w:styleId="KommentarthemaZchn">
    <w:name w:val="Kommentarthema Zchn"/>
    <w:basedOn w:val="KommentartextZchn"/>
    <w:link w:val="Kommentarthema"/>
    <w:uiPriority w:val="99"/>
    <w:semiHidden/>
    <w:rsid w:val="003F50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1455">
      <w:bodyDiv w:val="1"/>
      <w:marLeft w:val="0"/>
      <w:marRight w:val="0"/>
      <w:marTop w:val="0"/>
      <w:marBottom w:val="0"/>
      <w:divBdr>
        <w:top w:val="none" w:sz="0" w:space="0" w:color="auto"/>
        <w:left w:val="none" w:sz="0" w:space="0" w:color="auto"/>
        <w:bottom w:val="none" w:sz="0" w:space="0" w:color="auto"/>
        <w:right w:val="none" w:sz="0" w:space="0" w:color="auto"/>
      </w:divBdr>
    </w:div>
    <w:div w:id="113406475">
      <w:bodyDiv w:val="1"/>
      <w:marLeft w:val="0"/>
      <w:marRight w:val="0"/>
      <w:marTop w:val="0"/>
      <w:marBottom w:val="0"/>
      <w:divBdr>
        <w:top w:val="none" w:sz="0" w:space="0" w:color="auto"/>
        <w:left w:val="none" w:sz="0" w:space="0" w:color="auto"/>
        <w:bottom w:val="none" w:sz="0" w:space="0" w:color="auto"/>
        <w:right w:val="none" w:sz="0" w:space="0" w:color="auto"/>
      </w:divBdr>
    </w:div>
    <w:div w:id="118767728">
      <w:bodyDiv w:val="1"/>
      <w:marLeft w:val="0"/>
      <w:marRight w:val="0"/>
      <w:marTop w:val="0"/>
      <w:marBottom w:val="0"/>
      <w:divBdr>
        <w:top w:val="none" w:sz="0" w:space="0" w:color="auto"/>
        <w:left w:val="none" w:sz="0" w:space="0" w:color="auto"/>
        <w:bottom w:val="none" w:sz="0" w:space="0" w:color="auto"/>
        <w:right w:val="none" w:sz="0" w:space="0" w:color="auto"/>
      </w:divBdr>
    </w:div>
    <w:div w:id="254360700">
      <w:bodyDiv w:val="1"/>
      <w:marLeft w:val="0"/>
      <w:marRight w:val="0"/>
      <w:marTop w:val="0"/>
      <w:marBottom w:val="0"/>
      <w:divBdr>
        <w:top w:val="none" w:sz="0" w:space="0" w:color="auto"/>
        <w:left w:val="none" w:sz="0" w:space="0" w:color="auto"/>
        <w:bottom w:val="none" w:sz="0" w:space="0" w:color="auto"/>
        <w:right w:val="none" w:sz="0" w:space="0" w:color="auto"/>
      </w:divBdr>
    </w:div>
    <w:div w:id="405078636">
      <w:bodyDiv w:val="1"/>
      <w:marLeft w:val="0"/>
      <w:marRight w:val="0"/>
      <w:marTop w:val="0"/>
      <w:marBottom w:val="0"/>
      <w:divBdr>
        <w:top w:val="none" w:sz="0" w:space="0" w:color="auto"/>
        <w:left w:val="none" w:sz="0" w:space="0" w:color="auto"/>
        <w:bottom w:val="none" w:sz="0" w:space="0" w:color="auto"/>
        <w:right w:val="none" w:sz="0" w:space="0" w:color="auto"/>
      </w:divBdr>
    </w:div>
    <w:div w:id="471598511">
      <w:bodyDiv w:val="1"/>
      <w:marLeft w:val="0"/>
      <w:marRight w:val="0"/>
      <w:marTop w:val="0"/>
      <w:marBottom w:val="0"/>
      <w:divBdr>
        <w:top w:val="none" w:sz="0" w:space="0" w:color="auto"/>
        <w:left w:val="none" w:sz="0" w:space="0" w:color="auto"/>
        <w:bottom w:val="none" w:sz="0" w:space="0" w:color="auto"/>
        <w:right w:val="none" w:sz="0" w:space="0" w:color="auto"/>
      </w:divBdr>
    </w:div>
    <w:div w:id="533883214">
      <w:bodyDiv w:val="1"/>
      <w:marLeft w:val="0"/>
      <w:marRight w:val="0"/>
      <w:marTop w:val="0"/>
      <w:marBottom w:val="0"/>
      <w:divBdr>
        <w:top w:val="none" w:sz="0" w:space="0" w:color="auto"/>
        <w:left w:val="none" w:sz="0" w:space="0" w:color="auto"/>
        <w:bottom w:val="none" w:sz="0" w:space="0" w:color="auto"/>
        <w:right w:val="none" w:sz="0" w:space="0" w:color="auto"/>
      </w:divBdr>
    </w:div>
    <w:div w:id="556013786">
      <w:bodyDiv w:val="1"/>
      <w:marLeft w:val="0"/>
      <w:marRight w:val="0"/>
      <w:marTop w:val="0"/>
      <w:marBottom w:val="0"/>
      <w:divBdr>
        <w:top w:val="none" w:sz="0" w:space="0" w:color="auto"/>
        <w:left w:val="none" w:sz="0" w:space="0" w:color="auto"/>
        <w:bottom w:val="none" w:sz="0" w:space="0" w:color="auto"/>
        <w:right w:val="none" w:sz="0" w:space="0" w:color="auto"/>
      </w:divBdr>
    </w:div>
    <w:div w:id="607616241">
      <w:bodyDiv w:val="1"/>
      <w:marLeft w:val="0"/>
      <w:marRight w:val="0"/>
      <w:marTop w:val="0"/>
      <w:marBottom w:val="0"/>
      <w:divBdr>
        <w:top w:val="none" w:sz="0" w:space="0" w:color="auto"/>
        <w:left w:val="none" w:sz="0" w:space="0" w:color="auto"/>
        <w:bottom w:val="none" w:sz="0" w:space="0" w:color="auto"/>
        <w:right w:val="none" w:sz="0" w:space="0" w:color="auto"/>
      </w:divBdr>
    </w:div>
    <w:div w:id="678696786">
      <w:bodyDiv w:val="1"/>
      <w:marLeft w:val="0"/>
      <w:marRight w:val="0"/>
      <w:marTop w:val="0"/>
      <w:marBottom w:val="0"/>
      <w:divBdr>
        <w:top w:val="none" w:sz="0" w:space="0" w:color="auto"/>
        <w:left w:val="none" w:sz="0" w:space="0" w:color="auto"/>
        <w:bottom w:val="none" w:sz="0" w:space="0" w:color="auto"/>
        <w:right w:val="none" w:sz="0" w:space="0" w:color="auto"/>
      </w:divBdr>
    </w:div>
    <w:div w:id="773355414">
      <w:bodyDiv w:val="1"/>
      <w:marLeft w:val="0"/>
      <w:marRight w:val="0"/>
      <w:marTop w:val="0"/>
      <w:marBottom w:val="0"/>
      <w:divBdr>
        <w:top w:val="none" w:sz="0" w:space="0" w:color="auto"/>
        <w:left w:val="none" w:sz="0" w:space="0" w:color="auto"/>
        <w:bottom w:val="none" w:sz="0" w:space="0" w:color="auto"/>
        <w:right w:val="none" w:sz="0" w:space="0" w:color="auto"/>
      </w:divBdr>
    </w:div>
    <w:div w:id="780877405">
      <w:bodyDiv w:val="1"/>
      <w:marLeft w:val="0"/>
      <w:marRight w:val="0"/>
      <w:marTop w:val="0"/>
      <w:marBottom w:val="0"/>
      <w:divBdr>
        <w:top w:val="none" w:sz="0" w:space="0" w:color="auto"/>
        <w:left w:val="none" w:sz="0" w:space="0" w:color="auto"/>
        <w:bottom w:val="none" w:sz="0" w:space="0" w:color="auto"/>
        <w:right w:val="none" w:sz="0" w:space="0" w:color="auto"/>
      </w:divBdr>
    </w:div>
    <w:div w:id="803081343">
      <w:bodyDiv w:val="1"/>
      <w:marLeft w:val="0"/>
      <w:marRight w:val="0"/>
      <w:marTop w:val="0"/>
      <w:marBottom w:val="0"/>
      <w:divBdr>
        <w:top w:val="none" w:sz="0" w:space="0" w:color="auto"/>
        <w:left w:val="none" w:sz="0" w:space="0" w:color="auto"/>
        <w:bottom w:val="none" w:sz="0" w:space="0" w:color="auto"/>
        <w:right w:val="none" w:sz="0" w:space="0" w:color="auto"/>
      </w:divBdr>
    </w:div>
    <w:div w:id="809054957">
      <w:bodyDiv w:val="1"/>
      <w:marLeft w:val="0"/>
      <w:marRight w:val="0"/>
      <w:marTop w:val="0"/>
      <w:marBottom w:val="0"/>
      <w:divBdr>
        <w:top w:val="none" w:sz="0" w:space="0" w:color="auto"/>
        <w:left w:val="none" w:sz="0" w:space="0" w:color="auto"/>
        <w:bottom w:val="none" w:sz="0" w:space="0" w:color="auto"/>
        <w:right w:val="none" w:sz="0" w:space="0" w:color="auto"/>
      </w:divBdr>
    </w:div>
    <w:div w:id="829756201">
      <w:bodyDiv w:val="1"/>
      <w:marLeft w:val="0"/>
      <w:marRight w:val="0"/>
      <w:marTop w:val="0"/>
      <w:marBottom w:val="0"/>
      <w:divBdr>
        <w:top w:val="none" w:sz="0" w:space="0" w:color="auto"/>
        <w:left w:val="none" w:sz="0" w:space="0" w:color="auto"/>
        <w:bottom w:val="none" w:sz="0" w:space="0" w:color="auto"/>
        <w:right w:val="none" w:sz="0" w:space="0" w:color="auto"/>
      </w:divBdr>
    </w:div>
    <w:div w:id="852378365">
      <w:bodyDiv w:val="1"/>
      <w:marLeft w:val="0"/>
      <w:marRight w:val="0"/>
      <w:marTop w:val="0"/>
      <w:marBottom w:val="0"/>
      <w:divBdr>
        <w:top w:val="none" w:sz="0" w:space="0" w:color="auto"/>
        <w:left w:val="none" w:sz="0" w:space="0" w:color="auto"/>
        <w:bottom w:val="none" w:sz="0" w:space="0" w:color="auto"/>
        <w:right w:val="none" w:sz="0" w:space="0" w:color="auto"/>
      </w:divBdr>
    </w:div>
    <w:div w:id="976489647">
      <w:bodyDiv w:val="1"/>
      <w:marLeft w:val="0"/>
      <w:marRight w:val="0"/>
      <w:marTop w:val="0"/>
      <w:marBottom w:val="0"/>
      <w:divBdr>
        <w:top w:val="none" w:sz="0" w:space="0" w:color="auto"/>
        <w:left w:val="none" w:sz="0" w:space="0" w:color="auto"/>
        <w:bottom w:val="none" w:sz="0" w:space="0" w:color="auto"/>
        <w:right w:val="none" w:sz="0" w:space="0" w:color="auto"/>
      </w:divBdr>
    </w:div>
    <w:div w:id="1047223425">
      <w:bodyDiv w:val="1"/>
      <w:marLeft w:val="0"/>
      <w:marRight w:val="0"/>
      <w:marTop w:val="0"/>
      <w:marBottom w:val="0"/>
      <w:divBdr>
        <w:top w:val="none" w:sz="0" w:space="0" w:color="auto"/>
        <w:left w:val="none" w:sz="0" w:space="0" w:color="auto"/>
        <w:bottom w:val="none" w:sz="0" w:space="0" w:color="auto"/>
        <w:right w:val="none" w:sz="0" w:space="0" w:color="auto"/>
      </w:divBdr>
    </w:div>
    <w:div w:id="1075977433">
      <w:bodyDiv w:val="1"/>
      <w:marLeft w:val="0"/>
      <w:marRight w:val="0"/>
      <w:marTop w:val="0"/>
      <w:marBottom w:val="0"/>
      <w:divBdr>
        <w:top w:val="none" w:sz="0" w:space="0" w:color="auto"/>
        <w:left w:val="none" w:sz="0" w:space="0" w:color="auto"/>
        <w:bottom w:val="none" w:sz="0" w:space="0" w:color="auto"/>
        <w:right w:val="none" w:sz="0" w:space="0" w:color="auto"/>
      </w:divBdr>
    </w:div>
    <w:div w:id="1082917593">
      <w:bodyDiv w:val="1"/>
      <w:marLeft w:val="0"/>
      <w:marRight w:val="0"/>
      <w:marTop w:val="0"/>
      <w:marBottom w:val="0"/>
      <w:divBdr>
        <w:top w:val="none" w:sz="0" w:space="0" w:color="auto"/>
        <w:left w:val="none" w:sz="0" w:space="0" w:color="auto"/>
        <w:bottom w:val="none" w:sz="0" w:space="0" w:color="auto"/>
        <w:right w:val="none" w:sz="0" w:space="0" w:color="auto"/>
      </w:divBdr>
    </w:div>
    <w:div w:id="1142581908">
      <w:bodyDiv w:val="1"/>
      <w:marLeft w:val="0"/>
      <w:marRight w:val="0"/>
      <w:marTop w:val="0"/>
      <w:marBottom w:val="0"/>
      <w:divBdr>
        <w:top w:val="none" w:sz="0" w:space="0" w:color="auto"/>
        <w:left w:val="none" w:sz="0" w:space="0" w:color="auto"/>
        <w:bottom w:val="none" w:sz="0" w:space="0" w:color="auto"/>
        <w:right w:val="none" w:sz="0" w:space="0" w:color="auto"/>
      </w:divBdr>
    </w:div>
    <w:div w:id="1152407652">
      <w:bodyDiv w:val="1"/>
      <w:marLeft w:val="0"/>
      <w:marRight w:val="0"/>
      <w:marTop w:val="0"/>
      <w:marBottom w:val="0"/>
      <w:divBdr>
        <w:top w:val="none" w:sz="0" w:space="0" w:color="auto"/>
        <w:left w:val="none" w:sz="0" w:space="0" w:color="auto"/>
        <w:bottom w:val="none" w:sz="0" w:space="0" w:color="auto"/>
        <w:right w:val="none" w:sz="0" w:space="0" w:color="auto"/>
      </w:divBdr>
    </w:div>
    <w:div w:id="1351448962">
      <w:bodyDiv w:val="1"/>
      <w:marLeft w:val="0"/>
      <w:marRight w:val="0"/>
      <w:marTop w:val="0"/>
      <w:marBottom w:val="0"/>
      <w:divBdr>
        <w:top w:val="none" w:sz="0" w:space="0" w:color="auto"/>
        <w:left w:val="none" w:sz="0" w:space="0" w:color="auto"/>
        <w:bottom w:val="none" w:sz="0" w:space="0" w:color="auto"/>
        <w:right w:val="none" w:sz="0" w:space="0" w:color="auto"/>
      </w:divBdr>
    </w:div>
    <w:div w:id="1409690460">
      <w:bodyDiv w:val="1"/>
      <w:marLeft w:val="0"/>
      <w:marRight w:val="0"/>
      <w:marTop w:val="0"/>
      <w:marBottom w:val="0"/>
      <w:divBdr>
        <w:top w:val="none" w:sz="0" w:space="0" w:color="auto"/>
        <w:left w:val="none" w:sz="0" w:space="0" w:color="auto"/>
        <w:bottom w:val="none" w:sz="0" w:space="0" w:color="auto"/>
        <w:right w:val="none" w:sz="0" w:space="0" w:color="auto"/>
      </w:divBdr>
    </w:div>
    <w:div w:id="1473642862">
      <w:bodyDiv w:val="1"/>
      <w:marLeft w:val="0"/>
      <w:marRight w:val="0"/>
      <w:marTop w:val="0"/>
      <w:marBottom w:val="0"/>
      <w:divBdr>
        <w:top w:val="none" w:sz="0" w:space="0" w:color="auto"/>
        <w:left w:val="none" w:sz="0" w:space="0" w:color="auto"/>
        <w:bottom w:val="none" w:sz="0" w:space="0" w:color="auto"/>
        <w:right w:val="none" w:sz="0" w:space="0" w:color="auto"/>
      </w:divBdr>
    </w:div>
    <w:div w:id="1789354114">
      <w:bodyDiv w:val="1"/>
      <w:marLeft w:val="0"/>
      <w:marRight w:val="0"/>
      <w:marTop w:val="0"/>
      <w:marBottom w:val="0"/>
      <w:divBdr>
        <w:top w:val="none" w:sz="0" w:space="0" w:color="auto"/>
        <w:left w:val="none" w:sz="0" w:space="0" w:color="auto"/>
        <w:bottom w:val="none" w:sz="0" w:space="0" w:color="auto"/>
        <w:right w:val="none" w:sz="0" w:space="0" w:color="auto"/>
      </w:divBdr>
    </w:div>
    <w:div w:id="1857426422">
      <w:bodyDiv w:val="1"/>
      <w:marLeft w:val="0"/>
      <w:marRight w:val="0"/>
      <w:marTop w:val="0"/>
      <w:marBottom w:val="0"/>
      <w:divBdr>
        <w:top w:val="none" w:sz="0" w:space="0" w:color="auto"/>
        <w:left w:val="none" w:sz="0" w:space="0" w:color="auto"/>
        <w:bottom w:val="none" w:sz="0" w:space="0" w:color="auto"/>
        <w:right w:val="none" w:sz="0" w:space="0" w:color="auto"/>
      </w:divBdr>
    </w:div>
    <w:div w:id="1875071830">
      <w:bodyDiv w:val="1"/>
      <w:marLeft w:val="0"/>
      <w:marRight w:val="0"/>
      <w:marTop w:val="0"/>
      <w:marBottom w:val="0"/>
      <w:divBdr>
        <w:top w:val="none" w:sz="0" w:space="0" w:color="auto"/>
        <w:left w:val="none" w:sz="0" w:space="0" w:color="auto"/>
        <w:bottom w:val="none" w:sz="0" w:space="0" w:color="auto"/>
        <w:right w:val="none" w:sz="0" w:space="0" w:color="auto"/>
      </w:divBdr>
    </w:div>
    <w:div w:id="1990590539">
      <w:bodyDiv w:val="1"/>
      <w:marLeft w:val="0"/>
      <w:marRight w:val="0"/>
      <w:marTop w:val="0"/>
      <w:marBottom w:val="0"/>
      <w:divBdr>
        <w:top w:val="none" w:sz="0" w:space="0" w:color="auto"/>
        <w:left w:val="none" w:sz="0" w:space="0" w:color="auto"/>
        <w:bottom w:val="none" w:sz="0" w:space="0" w:color="auto"/>
        <w:right w:val="none" w:sz="0" w:space="0" w:color="auto"/>
      </w:divBdr>
    </w:div>
    <w:div w:id="2010938845">
      <w:bodyDiv w:val="1"/>
      <w:marLeft w:val="0"/>
      <w:marRight w:val="0"/>
      <w:marTop w:val="0"/>
      <w:marBottom w:val="0"/>
      <w:divBdr>
        <w:top w:val="none" w:sz="0" w:space="0" w:color="auto"/>
        <w:left w:val="none" w:sz="0" w:space="0" w:color="auto"/>
        <w:bottom w:val="none" w:sz="0" w:space="0" w:color="auto"/>
        <w:right w:val="none" w:sz="0" w:space="0" w:color="auto"/>
      </w:divBdr>
    </w:div>
    <w:div w:id="202782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bensmittelwertsch&#228;tzen.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ugutfuerdietonne.de"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Bun21</b:Tag>
    <b:SourceType>InternetSite</b:SourceType>
    <b:Guid>{91D13879-C6FB-48C4-9018-68226BCFFAE5}</b:Guid>
    <b:Author>
      <b:Author>
        <b:Corporate>Bundeszentrum für Ernährung</b:Corporate>
      </b:Author>
    </b:Author>
    <b:Title>Lebensmittelverschwendung: Plattformen</b:Title>
    <b:Year>2021</b:Year>
    <b:Month>03</b:Month>
    <b:Day>21</b:Day>
    <b:URL>https://www.bzfe.de/nachhaltiger-konsum/lagern-kochen-essen-teilen/lebensmittelverschwendung/</b:URL>
    <b:RefOrder>1</b:RefOrder>
  </b:Source>
  <b:Source>
    <b:Tag>Ulr21</b:Tag>
    <b:SourceType>InternetSite</b:SourceType>
    <b:Guid>{4DB8C576-C69E-4855-B900-31A1AA7544FE}</b:Guid>
    <b:Author>
      <b:Author>
        <b:NameList>
          <b:Person>
            <b:Last>Graf</b:Last>
            <b:First>Ulrich</b:First>
          </b:Person>
        </b:NameList>
      </b:Author>
    </b:Author>
    <b:Title>Die Landfrauen im Bayerischen Bauernverband fordern eine höhere Wertschätzung von heimischen Lebensmitteln.</b:Title>
    <b:Year>2021</b:Year>
    <b:Month>03</b:Month>
    <b:Day>21</b:Day>
    <b:URL>https://www.wochenblatt-dlv.de/politik/aktiv-gegen-lebensmittelverschwendung-558695</b:URL>
    <b:RefOrder>2</b:RefOrder>
  </b:Source>
  <b:Source>
    <b:Tag>Bun211</b:Tag>
    <b:SourceType>InternetSite</b:SourceType>
    <b:Guid>{7D1DF6FB-7D8F-4583-AFF7-5535BB1638DA}</b:Guid>
    <b:Author>
      <b:Author>
        <b:Corporate>Bundesinformationszentrum Landwirtschaft</b:Corporate>
      </b:Author>
    </b:Author>
    <b:Title>Haushaltsausgaben für Lebensmittel</b:Title>
    <b:Year>2021</b:Year>
    <b:Month>03</b:Month>
    <b:Day>21</b:Day>
    <b:URL>https://www.wochenblatt-dlv.de/feld-stall/betriebsfuehrung/haushaltsausgaben-fuer-nahrungsmittel-niedrig-563703</b:URL>
    <b:RefOrder>4</b:RefOrder>
  </b:Source>
  <b:Source>
    <b:Tag>bme</b:Tag>
    <b:SourceType>DocumentFromInternetSite</b:SourceType>
    <b:Guid>{571F44D5-22B6-4F13-A0C7-CF4536CD710A}</b:Guid>
    <b:URL>https://www.bmel.de/SharedDocs/Downloads/DE/_Ernaehrung/Lebensmittelverschwendung/Studie_GfK.pdf;jsessionid=A7545D6DB7556C81A092A36F4A17D4C3.internet2852?__blob=publicationFile&amp;v=3</b:URL>
    <b:Author>
      <b:Author>
        <b:Corporate>Bundesministerium für Ernährung und Landwirtschaft</b:Corporate>
      </b:Author>
    </b:Author>
    <b:Year>2021</b:Year>
    <b:Month>03</b:Month>
    <b:Day>21</b:Day>
    <b:RefOrder>3</b:RefOrder>
  </b:Source>
  <b:Source>
    <b:Tag>Uhl21</b:Tag>
    <b:SourceType>InternetSite</b:SourceType>
    <b:Guid>{5C9AEC4E-56D7-49DE-BB30-8CE138F7A7CD}</b:Guid>
    <b:Author>
      <b:Author>
        <b:Corporate>Uhlich, Margitta; hof direkt 01/2014</b:Corporate>
      </b:Author>
    </b:Author>
    <b:Title>Wie das Mindesthaltbarkeitsdatum festlegen?</b:Title>
    <b:Year>2021</b:Year>
    <b:Month>03</b:Month>
    <b:Day>21</b:Day>
    <b:URL>https://www.hofdirekt.com/frageantwort/wie-das-mindesthaltbarkeitsdatum-festlegen-4.html</b:URL>
    <b:RefOrder>6</b:RefOrder>
  </b:Source>
  <b:Source>
    <b:Tag>Umw21</b:Tag>
    <b:SourceType>InternetSite</b:SourceType>
    <b:Guid>{0E821DD1-EC81-417C-BB9D-0B8D96C93421}</b:Guid>
    <b:Title>Konsum und Wertschätzung von Lebensmitteln</b:Title>
    <b:Year>2021</b:Year>
    <b:Month>03</b:Month>
    <b:Day>14</b:Day>
    <b:Author>
      <b:Author>
        <b:Corporate>Umweltministerium NRW</b:Corporate>
      </b:Author>
    </b:Author>
    <b:RefOrder>9</b:RefOrder>
  </b:Source>
  <b:Source>
    <b:Tag>ETH21</b:Tag>
    <b:SourceType>InternetSite</b:SourceType>
    <b:Guid>{D7B576BC-304D-4D3E-8BB9-C54825D30A26}</b:Guid>
    <b:Title>ETH Zürich </b:Title>
    <b:Year>2021</b:Year>
    <b:Month>03</b:Month>
    <b:Day>26</b:Day>
    <b:URL>https://ethz.ch/de/news-und-veranstaltungen/eth-news/news/2020/09/um-die-lebensmittelabfaelle-zu-verringern-darf-das-essen-mehr-kosten.html</b:URL>
    <b:RefOrder>10</b:RefOrder>
  </b:Source>
  <b:Source>
    <b:Tag>Zug15</b:Tag>
    <b:SourceType>ArticleInAPeriodical</b:SourceType>
    <b:Guid>{BA0FE4EA-42C2-4364-9B14-43B783E1843E}</b:Guid>
    <b:Title>"Zu gut für die Tonne"</b:Title>
    <b:Year>2015</b:Year>
    <b:Month>04</b:Month>
    <b:PeriodicalTitle>lebens.mittel.punkt</b:PeriodicalTitle>
    <b:Pages>17-18</b:Pages>
    <b:RefOrder>5</b:RefOrder>
  </b:Source>
  <b:Source>
    <b:Tag>KEr21</b:Tag>
    <b:SourceType>InternetSite</b:SourceType>
    <b:Guid>{0F7132B3-E5C3-492F-AAED-47ED824C0028}</b:Guid>
    <b:Title>KErn Kompetenzzentrum für Ernährung</b:Title>
    <b:InternetSiteTitle>https://www.kern.bayern.de/wissenschaft/081984/index.php</b:InternetSiteTitle>
    <b:Year>2021</b:Year>
    <b:Month>03</b:Month>
    <b:Day>26</b:Day>
    <b:URL>https://www.kern.bayern.de/wissenschaft/081984/index.php</b:URL>
    <b:RefOrder>7</b:RefOrder>
  </b:Source>
  <b:Source>
    <b:Tag>Zie21</b:Tag>
    <b:SourceType>InternetSite</b:SourceType>
    <b:Guid>{A6905A6B-132D-4CC5-9FF5-C69A949C9AF7}</b:Guid>
    <b:Title>Ziele</b:Title>
    <b:Year>2021</b:Year>
    <b:Month>04</b:Month>
    <b:Day>15</b:Day>
    <b:URL>Auch das deutsche Bundesland Nordrhein Westfalen hat sich zum Ziel gesetzt, diese Verschwendung zu reduzieren indem die Wertschätzung für Lebensmittel erhöht wird. (Umweltministerium NRW, 2021)Für Lehrer und Lehrerinnen hat die Universität Paderborn und d</b:URL>
    <b:RefOrder>8</b:RefOrder>
  </b:Source>
</b:Sources>
</file>

<file path=customXml/itemProps1.xml><?xml version="1.0" encoding="utf-8"?>
<ds:datastoreItem xmlns:ds="http://schemas.openxmlformats.org/officeDocument/2006/customXml" ds:itemID="{2F419107-B32B-4CA7-A022-190E7AC67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2107</Words>
  <Characters>13279</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Schneider</dc:creator>
  <cp:keywords/>
  <dc:description/>
  <cp:lastModifiedBy>Monika Winzheim</cp:lastModifiedBy>
  <cp:revision>2</cp:revision>
  <dcterms:created xsi:type="dcterms:W3CDTF">2021-04-19T13:25:00Z</dcterms:created>
  <dcterms:modified xsi:type="dcterms:W3CDTF">2021-04-19T13:25:00Z</dcterms:modified>
</cp:coreProperties>
</file>